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D12B" w14:textId="2248CDE9" w:rsidR="00281C65" w:rsidRPr="00A72AE5" w:rsidRDefault="00CB4459" w:rsidP="00A72AE5">
      <w:pPr>
        <w:spacing w:after="0"/>
        <w:jc w:val="center"/>
        <w:rPr>
          <w:b/>
        </w:rPr>
      </w:pPr>
      <w:r w:rsidRPr="00A72AE5">
        <w:rPr>
          <w:b/>
          <w:noProof/>
        </w:rPr>
        <w:drawing>
          <wp:inline distT="0" distB="0" distL="0" distR="0" wp14:anchorId="5E10237B" wp14:editId="795C45A2">
            <wp:extent cx="960120"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inline>
        </w:drawing>
      </w:r>
    </w:p>
    <w:p w14:paraId="0BE1331B" w14:textId="3E7B73F9" w:rsidR="005631E7" w:rsidRPr="00A72AE5" w:rsidRDefault="002C66DE" w:rsidP="00A72AE5">
      <w:pPr>
        <w:spacing w:after="0"/>
        <w:jc w:val="center"/>
        <w:rPr>
          <w:b/>
        </w:rPr>
      </w:pPr>
      <w:r w:rsidRPr="00A72AE5">
        <w:rPr>
          <w:b/>
        </w:rPr>
        <w:t>River Bann Boats</w:t>
      </w:r>
    </w:p>
    <w:p w14:paraId="4A586CDF" w14:textId="0B40C934" w:rsidR="00560A37" w:rsidRPr="00A72AE5" w:rsidRDefault="00656692" w:rsidP="00A72AE5">
      <w:pPr>
        <w:spacing w:after="0"/>
        <w:jc w:val="center"/>
        <w:rPr>
          <w:b/>
        </w:rPr>
      </w:pPr>
      <w:r w:rsidRPr="00A72AE5">
        <w:rPr>
          <w:b/>
        </w:rPr>
        <w:t>T</w:t>
      </w:r>
      <w:r w:rsidR="009E5050" w:rsidRPr="00A72AE5">
        <w:rPr>
          <w:b/>
        </w:rPr>
        <w:t>hursday</w:t>
      </w:r>
      <w:r w:rsidR="00F318AF" w:rsidRPr="00A72AE5">
        <w:rPr>
          <w:b/>
        </w:rPr>
        <w:t xml:space="preserve"> </w:t>
      </w:r>
      <w:r w:rsidR="002C66DE" w:rsidRPr="00A72AE5">
        <w:rPr>
          <w:b/>
        </w:rPr>
        <w:t>30</w:t>
      </w:r>
      <w:r w:rsidR="00B152F7" w:rsidRPr="00A72AE5">
        <w:rPr>
          <w:b/>
          <w:vertAlign w:val="superscript"/>
        </w:rPr>
        <w:t>th</w:t>
      </w:r>
      <w:r w:rsidR="00B152F7" w:rsidRPr="00A72AE5">
        <w:rPr>
          <w:b/>
        </w:rPr>
        <w:t xml:space="preserve"> </w:t>
      </w:r>
      <w:r w:rsidR="002C66DE" w:rsidRPr="00A72AE5">
        <w:rPr>
          <w:b/>
        </w:rPr>
        <w:t xml:space="preserve">May </w:t>
      </w:r>
      <w:r w:rsidR="00301EE7" w:rsidRPr="00A72AE5">
        <w:rPr>
          <w:b/>
        </w:rPr>
        <w:t>202</w:t>
      </w:r>
      <w:r w:rsidR="00164B60" w:rsidRPr="00A72AE5">
        <w:rPr>
          <w:b/>
        </w:rPr>
        <w:t>4</w:t>
      </w:r>
      <w:r w:rsidR="00623266" w:rsidRPr="00A72AE5">
        <w:rPr>
          <w:b/>
        </w:rPr>
        <w:t xml:space="preserve">, </w:t>
      </w:r>
      <w:r w:rsidR="00560A37" w:rsidRPr="00A72AE5">
        <w:rPr>
          <w:b/>
        </w:rPr>
        <w:t>10.00am</w:t>
      </w:r>
    </w:p>
    <w:p w14:paraId="14459C7B" w14:textId="06B03172" w:rsidR="004D62F5" w:rsidRPr="00A72AE5" w:rsidRDefault="003D538C" w:rsidP="00A72AE5">
      <w:pPr>
        <w:spacing w:after="0"/>
        <w:jc w:val="center"/>
        <w:rPr>
          <w:b/>
        </w:rPr>
      </w:pPr>
      <w:r>
        <w:rPr>
          <w:b/>
        </w:rPr>
        <w:t>Minutes</w:t>
      </w:r>
    </w:p>
    <w:p w14:paraId="1BC658D7" w14:textId="7952382E" w:rsidR="005631E7" w:rsidRDefault="003D538C" w:rsidP="00A72AE5">
      <w:pPr>
        <w:spacing w:after="0"/>
        <w:jc w:val="both"/>
        <w:rPr>
          <w:b/>
        </w:rPr>
      </w:pPr>
      <w:r>
        <w:rPr>
          <w:b/>
        </w:rPr>
        <w:t>In attendance</w:t>
      </w:r>
    </w:p>
    <w:p w14:paraId="1E64D116" w14:textId="3ADC8747" w:rsidR="003D538C" w:rsidRPr="004A077B" w:rsidRDefault="003D538C" w:rsidP="00A72AE5">
      <w:pPr>
        <w:spacing w:after="0"/>
        <w:jc w:val="both"/>
        <w:rPr>
          <w:bCs/>
        </w:rPr>
      </w:pPr>
      <w:r w:rsidRPr="003D538C">
        <w:rPr>
          <w:bCs/>
        </w:rPr>
        <w:t xml:space="preserve">Richard Mulholland, Rosalind Mulholland, Jim Barr, Cathy O’Neill, </w:t>
      </w:r>
      <w:r w:rsidR="004A077B">
        <w:rPr>
          <w:bCs/>
        </w:rPr>
        <w:t xml:space="preserve">Brendan Adams, </w:t>
      </w:r>
      <w:r w:rsidRPr="003D538C">
        <w:rPr>
          <w:bCs/>
        </w:rPr>
        <w:t>Vanessa Postle, Lara Goodall, Maria McCann Russell, Nicola McCloskey</w:t>
      </w:r>
      <w:r w:rsidRPr="004A077B">
        <w:rPr>
          <w:bCs/>
        </w:rPr>
        <w:t xml:space="preserve">, </w:t>
      </w:r>
      <w:r w:rsidR="004A077B" w:rsidRPr="004A077B">
        <w:rPr>
          <w:bCs/>
        </w:rPr>
        <w:t>Jamese McCloy</w:t>
      </w:r>
      <w:r w:rsidR="004A077B" w:rsidRPr="004A077B">
        <w:rPr>
          <w:bCs/>
        </w:rPr>
        <w:t xml:space="preserve">, Kimberly Madden, </w:t>
      </w:r>
    </w:p>
    <w:p w14:paraId="6050ECF3" w14:textId="77777777" w:rsidR="003D538C" w:rsidRDefault="003D538C" w:rsidP="00A72AE5">
      <w:pPr>
        <w:spacing w:after="0"/>
        <w:jc w:val="both"/>
        <w:rPr>
          <w:b/>
        </w:rPr>
      </w:pPr>
    </w:p>
    <w:p w14:paraId="3E418BA8" w14:textId="7EB5EA56" w:rsidR="003D538C" w:rsidRDefault="004A077B" w:rsidP="00A72AE5">
      <w:pPr>
        <w:spacing w:after="0"/>
        <w:jc w:val="both"/>
        <w:rPr>
          <w:b/>
        </w:rPr>
      </w:pPr>
      <w:r>
        <w:rPr>
          <w:b/>
        </w:rPr>
        <w:t>Apologies</w:t>
      </w:r>
    </w:p>
    <w:p w14:paraId="2CA88E55" w14:textId="2332FF87" w:rsidR="004A077B" w:rsidRPr="004A077B" w:rsidRDefault="004A077B" w:rsidP="00A72AE5">
      <w:pPr>
        <w:spacing w:after="0"/>
        <w:jc w:val="both"/>
        <w:rPr>
          <w:bCs/>
        </w:rPr>
      </w:pPr>
      <w:r w:rsidRPr="004A077B">
        <w:rPr>
          <w:bCs/>
        </w:rPr>
        <w:t>Dermot Friel, Bronagh Duffin, Kathleen McBride, Shauna McElhone, Jim Quinn, Damien Houlahan, Sean McEvoy, Rosalyn Halferty, Lindsey Johnston</w:t>
      </w:r>
      <w:r>
        <w:rPr>
          <w:bCs/>
        </w:rPr>
        <w:t>, Linda Jamison</w:t>
      </w:r>
    </w:p>
    <w:tbl>
      <w:tblPr>
        <w:tblStyle w:val="TableGrid"/>
        <w:tblW w:w="9436" w:type="dxa"/>
        <w:tblLook w:val="04A0" w:firstRow="1" w:lastRow="0" w:firstColumn="1" w:lastColumn="0" w:noHBand="0" w:noVBand="1"/>
      </w:tblPr>
      <w:tblGrid>
        <w:gridCol w:w="1493"/>
        <w:gridCol w:w="5590"/>
        <w:gridCol w:w="2353"/>
      </w:tblGrid>
      <w:tr w:rsidR="00EA47EE" w14:paraId="1DE28C02" w14:textId="77777777" w:rsidTr="005770F3">
        <w:tc>
          <w:tcPr>
            <w:tcW w:w="1493" w:type="dxa"/>
          </w:tcPr>
          <w:p w14:paraId="60816AEA" w14:textId="2F8AC661" w:rsidR="004A077B" w:rsidRDefault="004A077B" w:rsidP="00A72AE5">
            <w:pPr>
              <w:spacing w:after="0"/>
              <w:jc w:val="both"/>
              <w:rPr>
                <w:bCs/>
              </w:rPr>
            </w:pPr>
            <w:r>
              <w:rPr>
                <w:bCs/>
              </w:rPr>
              <w:t>Agenda Item</w:t>
            </w:r>
          </w:p>
        </w:tc>
        <w:tc>
          <w:tcPr>
            <w:tcW w:w="5590" w:type="dxa"/>
          </w:tcPr>
          <w:p w14:paraId="5FEF753D" w14:textId="3D36D35F" w:rsidR="004A077B" w:rsidRDefault="004A077B" w:rsidP="00A72AE5">
            <w:pPr>
              <w:spacing w:after="0"/>
              <w:jc w:val="both"/>
              <w:rPr>
                <w:bCs/>
              </w:rPr>
            </w:pPr>
            <w:r>
              <w:rPr>
                <w:bCs/>
              </w:rPr>
              <w:t>Detail</w:t>
            </w:r>
          </w:p>
        </w:tc>
        <w:tc>
          <w:tcPr>
            <w:tcW w:w="2353" w:type="dxa"/>
          </w:tcPr>
          <w:p w14:paraId="00718406" w14:textId="25087AA4" w:rsidR="004A077B" w:rsidRDefault="004A077B" w:rsidP="00A72AE5">
            <w:pPr>
              <w:spacing w:after="0"/>
              <w:jc w:val="both"/>
              <w:rPr>
                <w:bCs/>
              </w:rPr>
            </w:pPr>
            <w:r>
              <w:rPr>
                <w:bCs/>
              </w:rPr>
              <w:t>Action</w:t>
            </w:r>
          </w:p>
        </w:tc>
      </w:tr>
      <w:tr w:rsidR="00EA47EE" w14:paraId="03AE88F5" w14:textId="77777777" w:rsidTr="005770F3">
        <w:tc>
          <w:tcPr>
            <w:tcW w:w="1493" w:type="dxa"/>
          </w:tcPr>
          <w:p w14:paraId="1721FA8D" w14:textId="25555311" w:rsidR="004A077B" w:rsidRDefault="00023520" w:rsidP="00A72AE5">
            <w:pPr>
              <w:spacing w:after="0"/>
              <w:jc w:val="both"/>
              <w:rPr>
                <w:bCs/>
              </w:rPr>
            </w:pPr>
            <w:r w:rsidRPr="00174191">
              <w:rPr>
                <w:bCs/>
              </w:rPr>
              <w:t>Apologies, Previous Minutes &amp; Actions</w:t>
            </w:r>
          </w:p>
        </w:tc>
        <w:tc>
          <w:tcPr>
            <w:tcW w:w="5590" w:type="dxa"/>
          </w:tcPr>
          <w:p w14:paraId="00874CC0" w14:textId="77777777" w:rsidR="00023520" w:rsidRDefault="00023520" w:rsidP="00023520">
            <w:pPr>
              <w:pStyle w:val="ListParagraph"/>
              <w:spacing w:after="0"/>
              <w:ind w:left="0"/>
              <w:jc w:val="both"/>
              <w:rPr>
                <w:bCs/>
              </w:rPr>
            </w:pPr>
            <w:r w:rsidRPr="00174191">
              <w:rPr>
                <w:bCs/>
              </w:rPr>
              <w:t xml:space="preserve">Richard opened the meeting, welcomed everyone and noted apologies.  </w:t>
            </w:r>
          </w:p>
          <w:p w14:paraId="0D95BFB1" w14:textId="4ECBE171" w:rsidR="00023520" w:rsidRDefault="00023520" w:rsidP="00023520">
            <w:pPr>
              <w:pStyle w:val="ListParagraph"/>
              <w:spacing w:after="0"/>
              <w:ind w:left="0"/>
              <w:jc w:val="both"/>
              <w:rPr>
                <w:bCs/>
              </w:rPr>
            </w:pPr>
            <w:r>
              <w:rPr>
                <w:bCs/>
              </w:rPr>
              <w:t xml:space="preserve">Vanessa Postle noted that she had sent her apologies for the April meeting, but this had not been </w:t>
            </w:r>
            <w:r w:rsidR="005770F3">
              <w:rPr>
                <w:bCs/>
              </w:rPr>
              <w:t>includ</w:t>
            </w:r>
            <w:r>
              <w:rPr>
                <w:bCs/>
              </w:rPr>
              <w:t xml:space="preserve">ed in the minutes.  LG to update. </w:t>
            </w:r>
            <w:r w:rsidRPr="00174191">
              <w:rPr>
                <w:bCs/>
              </w:rPr>
              <w:t xml:space="preserve">Brendan Adams proposed the previous minutes and these were seconded by </w:t>
            </w:r>
            <w:r>
              <w:rPr>
                <w:bCs/>
              </w:rPr>
              <w:t>Rosalind Mulholland</w:t>
            </w:r>
          </w:p>
        </w:tc>
        <w:tc>
          <w:tcPr>
            <w:tcW w:w="2353" w:type="dxa"/>
          </w:tcPr>
          <w:p w14:paraId="44E79792" w14:textId="3C52BFF4" w:rsidR="004A077B" w:rsidRDefault="00023520" w:rsidP="00A72AE5">
            <w:pPr>
              <w:spacing w:after="0"/>
              <w:jc w:val="both"/>
              <w:rPr>
                <w:bCs/>
              </w:rPr>
            </w:pPr>
            <w:r>
              <w:rPr>
                <w:bCs/>
              </w:rPr>
              <w:t>LG to update April minutes.</w:t>
            </w:r>
          </w:p>
        </w:tc>
      </w:tr>
      <w:tr w:rsidR="00EA47EE" w14:paraId="6F0F3B56" w14:textId="77777777" w:rsidTr="005770F3">
        <w:tc>
          <w:tcPr>
            <w:tcW w:w="1493" w:type="dxa"/>
          </w:tcPr>
          <w:p w14:paraId="59C8D0C1" w14:textId="32423195" w:rsidR="004A077B" w:rsidRPr="00023520" w:rsidRDefault="00023520" w:rsidP="00A72AE5">
            <w:pPr>
              <w:spacing w:after="0"/>
              <w:jc w:val="both"/>
            </w:pPr>
            <w:r w:rsidRPr="00023520">
              <w:t>Update on Business Development Activities / MTB / Incoming FAMs</w:t>
            </w:r>
          </w:p>
        </w:tc>
        <w:tc>
          <w:tcPr>
            <w:tcW w:w="5590" w:type="dxa"/>
          </w:tcPr>
          <w:p w14:paraId="2FBA058A" w14:textId="06FD2604" w:rsidR="0021691B" w:rsidRDefault="00023520" w:rsidP="00023520">
            <w:pPr>
              <w:pStyle w:val="ListParagraph"/>
              <w:spacing w:after="0"/>
              <w:ind w:left="0"/>
              <w:jc w:val="both"/>
              <w:rPr>
                <w:bCs/>
              </w:rPr>
            </w:pPr>
            <w:r>
              <w:rPr>
                <w:bCs/>
              </w:rPr>
              <w:t>LG gave an update on Business Development activities</w:t>
            </w:r>
            <w:r w:rsidR="005770F3">
              <w:rPr>
                <w:bCs/>
              </w:rPr>
              <w:t>:</w:t>
            </w:r>
          </w:p>
          <w:p w14:paraId="2BC6AA8B" w14:textId="721877D4" w:rsidR="00023520" w:rsidRDefault="00023520" w:rsidP="00023520">
            <w:pPr>
              <w:pStyle w:val="ListParagraph"/>
              <w:spacing w:after="0"/>
              <w:ind w:left="0"/>
              <w:jc w:val="both"/>
            </w:pPr>
            <w:r w:rsidRPr="00A72AE5">
              <w:t xml:space="preserve">Application to the </w:t>
            </w:r>
            <w:proofErr w:type="spellStart"/>
            <w:r w:rsidRPr="00A72AE5">
              <w:t>BeNe</w:t>
            </w:r>
            <w:proofErr w:type="spellEnd"/>
            <w:r w:rsidRPr="00A72AE5">
              <w:t xml:space="preserve"> show in </w:t>
            </w:r>
            <w:r>
              <w:t xml:space="preserve">September in the </w:t>
            </w:r>
            <w:r w:rsidRPr="00A72AE5">
              <w:t xml:space="preserve">Netherlands was successful. Kathleen </w:t>
            </w:r>
            <w:r>
              <w:t xml:space="preserve">McBride </w:t>
            </w:r>
            <w:r w:rsidRPr="00A72AE5">
              <w:t>will be attending the show on behalf of the cluster.</w:t>
            </w:r>
          </w:p>
          <w:p w14:paraId="63E0A933" w14:textId="4F787AAD" w:rsidR="00023520" w:rsidRDefault="0021691B" w:rsidP="00023520">
            <w:pPr>
              <w:pStyle w:val="ListParagraph"/>
              <w:spacing w:after="0"/>
              <w:ind w:left="0"/>
              <w:jc w:val="both"/>
            </w:pPr>
            <w:r>
              <w:t>C</w:t>
            </w:r>
            <w:r w:rsidR="00023520">
              <w:t xml:space="preserve">ost to have a space at </w:t>
            </w:r>
            <w:r w:rsidR="00023520" w:rsidRPr="00A72AE5">
              <w:t>World Travel Market</w:t>
            </w:r>
            <w:r w:rsidR="00023520">
              <w:t xml:space="preserve"> in 202</w:t>
            </w:r>
            <w:r w:rsidR="005770F3">
              <w:t>5</w:t>
            </w:r>
            <w:r w:rsidR="00023520">
              <w:t xml:space="preserve"> </w:t>
            </w:r>
            <w:r w:rsidR="005770F3">
              <w:t xml:space="preserve">will be </w:t>
            </w:r>
            <w:r w:rsidR="00023520">
              <w:t xml:space="preserve">£2k, </w:t>
            </w:r>
            <w:r w:rsidR="005770F3">
              <w:t>LG</w:t>
            </w:r>
            <w:r w:rsidR="00023520">
              <w:t xml:space="preserve"> has therefore e</w:t>
            </w:r>
            <w:r w:rsidR="00023520" w:rsidRPr="00A72AE5">
              <w:t>xpressed interest to Council for</w:t>
            </w:r>
            <w:r w:rsidR="00023520">
              <w:t xml:space="preserve"> space on their stand at the show</w:t>
            </w:r>
            <w:r w:rsidR="005770F3">
              <w:t>, rather than independently</w:t>
            </w:r>
            <w:r w:rsidR="00023520">
              <w:t xml:space="preserve">.  </w:t>
            </w:r>
            <w:r w:rsidR="00023520" w:rsidRPr="00A72AE5">
              <w:t xml:space="preserve"> </w:t>
            </w:r>
          </w:p>
          <w:p w14:paraId="6A4A0645" w14:textId="4C10944A" w:rsidR="00023520" w:rsidRPr="00A72AE5" w:rsidRDefault="00023520" w:rsidP="00023520">
            <w:pPr>
              <w:pStyle w:val="ListParagraph"/>
              <w:spacing w:after="0"/>
              <w:ind w:left="0"/>
              <w:jc w:val="both"/>
            </w:pPr>
            <w:r w:rsidRPr="00A72AE5">
              <w:t>Applications</w:t>
            </w:r>
            <w:r>
              <w:t xml:space="preserve"> have also been</w:t>
            </w:r>
            <w:r w:rsidRPr="00A72AE5">
              <w:t xml:space="preserve"> submitted to Flavours and US Shoulder Season webinar</w:t>
            </w:r>
            <w:r>
              <w:t xml:space="preserve"> and are pending.</w:t>
            </w:r>
          </w:p>
          <w:p w14:paraId="3AF16C21" w14:textId="3A3B1E7D" w:rsidR="004A077B" w:rsidRDefault="00023520" w:rsidP="00A72AE5">
            <w:pPr>
              <w:spacing w:after="0"/>
              <w:jc w:val="both"/>
              <w:rPr>
                <w:bCs/>
              </w:rPr>
            </w:pPr>
            <w:r>
              <w:rPr>
                <w:bCs/>
              </w:rPr>
              <w:t>The Visit Belfast FAM is scheduled for Tuesday 25</w:t>
            </w:r>
            <w:r w:rsidRPr="00023520">
              <w:rPr>
                <w:bCs/>
                <w:vertAlign w:val="superscript"/>
              </w:rPr>
              <w:t>th</w:t>
            </w:r>
            <w:r>
              <w:rPr>
                <w:bCs/>
              </w:rPr>
              <w:t xml:space="preserve"> June. This will mainly comprise of members of the business tourism team, focusing on experiences available in the cluster.</w:t>
            </w:r>
            <w:r w:rsidR="006C7082">
              <w:rPr>
                <w:bCs/>
              </w:rPr>
              <w:t xml:space="preserve">  LG to liaise with Visit Belfast to finalise the itinerary for the FAM</w:t>
            </w:r>
          </w:p>
          <w:p w14:paraId="07FD6D55" w14:textId="6325FF3D" w:rsidR="00023520" w:rsidRDefault="0021691B" w:rsidP="0021691B">
            <w:pPr>
              <w:spacing w:after="0"/>
              <w:jc w:val="both"/>
              <w:rPr>
                <w:bCs/>
              </w:rPr>
            </w:pPr>
            <w:r>
              <w:rPr>
                <w:bCs/>
              </w:rPr>
              <w:t xml:space="preserve">MTB follow up is ongoing: </w:t>
            </w:r>
            <w:r>
              <w:rPr>
                <w:bCs/>
              </w:rPr>
              <w:t>Tour Partner</w:t>
            </w:r>
            <w:r>
              <w:rPr>
                <w:bCs/>
              </w:rPr>
              <w:t xml:space="preserve"> have agreed to </w:t>
            </w:r>
            <w:r>
              <w:rPr>
                <w:bCs/>
              </w:rPr>
              <w:t>com</w:t>
            </w:r>
            <w:r>
              <w:rPr>
                <w:bCs/>
              </w:rPr>
              <w:t>e</w:t>
            </w:r>
            <w:r>
              <w:rPr>
                <w:bCs/>
              </w:rPr>
              <w:t xml:space="preserve"> on a FAM </w:t>
            </w:r>
            <w:r>
              <w:rPr>
                <w:bCs/>
              </w:rPr>
              <w:t>in September.</w:t>
            </w:r>
          </w:p>
        </w:tc>
        <w:tc>
          <w:tcPr>
            <w:tcW w:w="2353" w:type="dxa"/>
          </w:tcPr>
          <w:p w14:paraId="63276FFA" w14:textId="77777777" w:rsidR="004A077B" w:rsidRDefault="004A077B" w:rsidP="00A72AE5">
            <w:pPr>
              <w:spacing w:after="0"/>
              <w:jc w:val="both"/>
              <w:rPr>
                <w:bCs/>
              </w:rPr>
            </w:pPr>
          </w:p>
          <w:p w14:paraId="17538939" w14:textId="3B7C9D27" w:rsidR="005770F3" w:rsidRDefault="005770F3" w:rsidP="00A72AE5">
            <w:pPr>
              <w:spacing w:after="0"/>
              <w:jc w:val="both"/>
              <w:rPr>
                <w:bCs/>
              </w:rPr>
            </w:pPr>
            <w:r>
              <w:rPr>
                <w:bCs/>
              </w:rPr>
              <w:t xml:space="preserve">LG to work with Kathleen re prep for </w:t>
            </w:r>
            <w:proofErr w:type="spellStart"/>
            <w:r>
              <w:rPr>
                <w:bCs/>
              </w:rPr>
              <w:t>BeNe</w:t>
            </w:r>
            <w:proofErr w:type="spellEnd"/>
            <w:r>
              <w:rPr>
                <w:bCs/>
              </w:rPr>
              <w:t xml:space="preserve"> visit.</w:t>
            </w:r>
          </w:p>
          <w:p w14:paraId="3C085E23" w14:textId="77777777" w:rsidR="006C7082" w:rsidRDefault="006C7082" w:rsidP="00A72AE5">
            <w:pPr>
              <w:spacing w:after="0"/>
              <w:jc w:val="both"/>
              <w:rPr>
                <w:bCs/>
              </w:rPr>
            </w:pPr>
          </w:p>
          <w:p w14:paraId="5BB87FA5" w14:textId="77777777" w:rsidR="006C7082" w:rsidRDefault="006C7082" w:rsidP="00A72AE5">
            <w:pPr>
              <w:spacing w:after="0"/>
              <w:jc w:val="both"/>
              <w:rPr>
                <w:bCs/>
              </w:rPr>
            </w:pPr>
            <w:r>
              <w:rPr>
                <w:bCs/>
              </w:rPr>
              <w:t>LG to finalise itinerary with Visit Belfast.</w:t>
            </w:r>
          </w:p>
          <w:p w14:paraId="057B9141" w14:textId="77777777" w:rsidR="006C7082" w:rsidRDefault="006C7082" w:rsidP="00A72AE5">
            <w:pPr>
              <w:spacing w:after="0"/>
              <w:jc w:val="both"/>
              <w:rPr>
                <w:bCs/>
              </w:rPr>
            </w:pPr>
          </w:p>
          <w:p w14:paraId="20581AF7" w14:textId="5F1233D8" w:rsidR="006C7082" w:rsidRDefault="006C7082" w:rsidP="00A72AE5">
            <w:pPr>
              <w:spacing w:after="0"/>
              <w:jc w:val="both"/>
              <w:rPr>
                <w:bCs/>
              </w:rPr>
            </w:pPr>
            <w:r>
              <w:rPr>
                <w:bCs/>
              </w:rPr>
              <w:t>Business Development work to continue.</w:t>
            </w:r>
          </w:p>
        </w:tc>
      </w:tr>
      <w:tr w:rsidR="00EA47EE" w14:paraId="6274DD43" w14:textId="77777777" w:rsidTr="005770F3">
        <w:tc>
          <w:tcPr>
            <w:tcW w:w="1493" w:type="dxa"/>
          </w:tcPr>
          <w:p w14:paraId="366448A1" w14:textId="3D367B94" w:rsidR="004A077B" w:rsidRPr="00417538" w:rsidRDefault="0021691B" w:rsidP="00A72AE5">
            <w:pPr>
              <w:spacing w:after="0"/>
              <w:jc w:val="both"/>
            </w:pPr>
            <w:r w:rsidRPr="00417538">
              <w:t>Update on Outcomes from Festival</w:t>
            </w:r>
          </w:p>
        </w:tc>
        <w:tc>
          <w:tcPr>
            <w:tcW w:w="5590" w:type="dxa"/>
          </w:tcPr>
          <w:p w14:paraId="430E7657" w14:textId="34528C6D" w:rsidR="0021691B" w:rsidRPr="00417538" w:rsidRDefault="0021691B" w:rsidP="005770F3">
            <w:pPr>
              <w:spacing w:after="0"/>
              <w:jc w:val="both"/>
              <w:rPr>
                <w:rFonts w:eastAsia="Times New Roman" w:cstheme="minorHAnsi"/>
              </w:rPr>
            </w:pPr>
            <w:r w:rsidRPr="00417538">
              <w:rPr>
                <w:rFonts w:eastAsia="Times New Roman" w:cstheme="minorHAnsi"/>
              </w:rPr>
              <w:t>Rosalind gave an update on the outcomes from the i</w:t>
            </w:r>
            <w:r w:rsidRPr="00417538">
              <w:rPr>
                <w:rFonts w:eastAsia="Times New Roman" w:cstheme="minorHAnsi"/>
              </w:rPr>
              <w:t xml:space="preserve">naugural </w:t>
            </w:r>
            <w:r w:rsidR="00417538">
              <w:rPr>
                <w:rFonts w:eastAsia="Times New Roman" w:cstheme="minorHAnsi"/>
              </w:rPr>
              <w:t xml:space="preserve">book </w:t>
            </w:r>
            <w:r w:rsidRPr="00417538">
              <w:rPr>
                <w:rFonts w:eastAsia="Times New Roman" w:cstheme="minorHAnsi"/>
              </w:rPr>
              <w:t xml:space="preserve">festival held. </w:t>
            </w:r>
            <w:r w:rsidRPr="00417538">
              <w:rPr>
                <w:rFonts w:eastAsia="Times New Roman" w:cstheme="minorHAnsi"/>
              </w:rPr>
              <w:t>She has received positive feedback from attendees and the speakers and has been encouraged by this.</w:t>
            </w:r>
            <w:r w:rsidR="00236FDB">
              <w:rPr>
                <w:rFonts w:eastAsia="Times New Roman" w:cstheme="minorHAnsi"/>
              </w:rPr>
              <w:t xml:space="preserve"> Vanessa and Brendan both noted that they both had positive feedback about the festival.</w:t>
            </w:r>
            <w:r w:rsidRPr="00417538">
              <w:rPr>
                <w:rFonts w:eastAsia="Times New Roman" w:cstheme="minorHAnsi"/>
              </w:rPr>
              <w:t xml:space="preserve">  </w:t>
            </w:r>
            <w:r w:rsidR="00236FDB">
              <w:rPr>
                <w:rFonts w:eastAsia="Times New Roman" w:cstheme="minorHAnsi"/>
              </w:rPr>
              <w:t xml:space="preserve">Rosalind </w:t>
            </w:r>
            <w:r w:rsidRPr="00417538">
              <w:rPr>
                <w:rFonts w:eastAsia="Times New Roman" w:cstheme="minorHAnsi"/>
              </w:rPr>
              <w:t xml:space="preserve">has begun work on the programme for 2025.  </w:t>
            </w:r>
            <w:r w:rsidR="00236FDB">
              <w:rPr>
                <w:rFonts w:eastAsia="Times New Roman" w:cstheme="minorHAnsi"/>
              </w:rPr>
              <w:t xml:space="preserve">Rosalind is keen to get all of the cluster members involved in the activities. </w:t>
            </w:r>
            <w:r w:rsidRPr="00417538">
              <w:rPr>
                <w:rFonts w:eastAsia="Times New Roman" w:cstheme="minorHAnsi"/>
              </w:rPr>
              <w:t>The dates for the 2025 festival are May 10</w:t>
            </w:r>
            <w:r w:rsidRPr="00417538">
              <w:rPr>
                <w:rFonts w:eastAsia="Times New Roman" w:cstheme="minorHAnsi"/>
                <w:vertAlign w:val="superscript"/>
              </w:rPr>
              <w:t>th</w:t>
            </w:r>
            <w:r w:rsidRPr="00417538">
              <w:rPr>
                <w:rFonts w:eastAsia="Times New Roman" w:cstheme="minorHAnsi"/>
              </w:rPr>
              <w:t xml:space="preserve"> and 11</w:t>
            </w:r>
            <w:r w:rsidRPr="00417538">
              <w:rPr>
                <w:rFonts w:eastAsia="Times New Roman" w:cstheme="minorHAnsi"/>
                <w:vertAlign w:val="superscript"/>
              </w:rPr>
              <w:t>th</w:t>
            </w:r>
            <w:r w:rsidRPr="00417538">
              <w:rPr>
                <w:rFonts w:eastAsia="Times New Roman" w:cstheme="minorHAnsi"/>
              </w:rPr>
              <w:t>.</w:t>
            </w:r>
            <w:r w:rsidR="00C76054" w:rsidRPr="00417538">
              <w:rPr>
                <w:rFonts w:eastAsia="Times New Roman" w:cstheme="minorHAnsi"/>
              </w:rPr>
              <w:t xml:space="preserve">  Key to next year’s </w:t>
            </w:r>
            <w:r w:rsidR="00C76054" w:rsidRPr="00417538">
              <w:rPr>
                <w:rFonts w:eastAsia="Times New Roman" w:cstheme="minorHAnsi"/>
              </w:rPr>
              <w:lastRenderedPageBreak/>
              <w:t>event will be securing sponsorship.  This will be helped by the content captured during this year’s festival.</w:t>
            </w:r>
          </w:p>
          <w:p w14:paraId="40432207" w14:textId="25682D60" w:rsidR="004A077B" w:rsidRPr="00417538" w:rsidRDefault="00C76054" w:rsidP="005770F3">
            <w:pPr>
              <w:spacing w:after="0"/>
              <w:jc w:val="both"/>
              <w:rPr>
                <w:rFonts w:eastAsia="Times New Roman" w:cstheme="minorHAnsi"/>
                <w:color w:val="222222"/>
                <w:lang w:eastAsia="en-GB"/>
              </w:rPr>
            </w:pPr>
            <w:r w:rsidRPr="00417538">
              <w:rPr>
                <w:rFonts w:eastAsia="Times New Roman" w:cstheme="minorHAnsi"/>
                <w:color w:val="222222"/>
                <w:lang w:eastAsia="en-GB"/>
              </w:rPr>
              <w:t>Rachael has produced a report on comms activities for the festival, i</w:t>
            </w:r>
            <w:r w:rsidR="0021691B" w:rsidRPr="00417538">
              <w:rPr>
                <w:rFonts w:eastAsia="Times New Roman" w:cstheme="minorHAnsi"/>
                <w:color w:val="222222"/>
                <w:lang w:eastAsia="en-GB"/>
              </w:rPr>
              <w:t xml:space="preserve">nitial statistics on </w:t>
            </w:r>
            <w:r w:rsidRPr="00417538">
              <w:rPr>
                <w:rFonts w:eastAsia="Times New Roman" w:cstheme="minorHAnsi"/>
                <w:color w:val="222222"/>
                <w:lang w:eastAsia="en-GB"/>
              </w:rPr>
              <w:t xml:space="preserve">the </w:t>
            </w:r>
            <w:r w:rsidR="0021691B" w:rsidRPr="00417538">
              <w:rPr>
                <w:rFonts w:eastAsia="Times New Roman" w:cstheme="minorHAnsi"/>
                <w:color w:val="222222"/>
                <w:lang w:eastAsia="en-GB"/>
              </w:rPr>
              <w:t>comms campaign</w:t>
            </w:r>
            <w:r w:rsidRPr="00417538">
              <w:rPr>
                <w:rFonts w:eastAsia="Times New Roman" w:cstheme="minorHAnsi"/>
                <w:color w:val="222222"/>
                <w:lang w:eastAsia="en-GB"/>
              </w:rPr>
              <w:t xml:space="preserve"> are </w:t>
            </w:r>
            <w:r w:rsidR="0021691B" w:rsidRPr="00417538">
              <w:rPr>
                <w:rFonts w:eastAsia="Times New Roman" w:cstheme="minorHAnsi"/>
                <w:color w:val="222222"/>
                <w:lang w:eastAsia="en-GB"/>
              </w:rPr>
              <w:t xml:space="preserve">Advertising Equivalent </w:t>
            </w:r>
            <w:r w:rsidRPr="00417538">
              <w:rPr>
                <w:rFonts w:eastAsia="Times New Roman" w:cstheme="minorHAnsi"/>
                <w:color w:val="222222"/>
                <w:lang w:eastAsia="en-GB"/>
              </w:rPr>
              <w:t>(AVE):</w:t>
            </w:r>
            <w:r w:rsidR="0021691B" w:rsidRPr="00417538">
              <w:rPr>
                <w:rFonts w:eastAsia="Times New Roman" w:cstheme="minorHAnsi"/>
                <w:color w:val="222222"/>
                <w:lang w:eastAsia="en-GB"/>
              </w:rPr>
              <w:t xml:space="preserve"> £88k</w:t>
            </w:r>
            <w:r w:rsidRPr="00417538">
              <w:rPr>
                <w:rFonts w:eastAsia="Times New Roman" w:cstheme="minorHAnsi"/>
                <w:color w:val="222222"/>
                <w:lang w:eastAsia="en-GB"/>
              </w:rPr>
              <w:t xml:space="preserve"> and c</w:t>
            </w:r>
            <w:r w:rsidR="0021691B" w:rsidRPr="00417538">
              <w:rPr>
                <w:rFonts w:eastAsia="Times New Roman" w:cstheme="minorHAnsi"/>
                <w:color w:val="222222"/>
                <w:lang w:eastAsia="en-GB"/>
              </w:rPr>
              <w:t xml:space="preserve">ampaign </w:t>
            </w:r>
            <w:r w:rsidRPr="00417538">
              <w:rPr>
                <w:rFonts w:eastAsia="Times New Roman" w:cstheme="minorHAnsi"/>
                <w:color w:val="222222"/>
                <w:lang w:eastAsia="en-GB"/>
              </w:rPr>
              <w:t>r</w:t>
            </w:r>
            <w:r w:rsidR="0021691B" w:rsidRPr="00417538">
              <w:rPr>
                <w:rFonts w:eastAsia="Times New Roman" w:cstheme="minorHAnsi"/>
                <w:color w:val="222222"/>
                <w:lang w:eastAsia="en-GB"/>
              </w:rPr>
              <w:t xml:space="preserve">each </w:t>
            </w:r>
            <w:r w:rsidRPr="00417538">
              <w:rPr>
                <w:rFonts w:eastAsia="Times New Roman" w:cstheme="minorHAnsi"/>
                <w:color w:val="222222"/>
                <w:lang w:eastAsia="en-GB"/>
              </w:rPr>
              <w:t>was</w:t>
            </w:r>
            <w:r w:rsidR="0021691B" w:rsidRPr="00417538">
              <w:rPr>
                <w:rFonts w:eastAsia="Times New Roman" w:cstheme="minorHAnsi"/>
                <w:color w:val="222222"/>
                <w:lang w:eastAsia="en-GB"/>
              </w:rPr>
              <w:t xml:space="preserve"> 2,714,189.  </w:t>
            </w:r>
          </w:p>
        </w:tc>
        <w:tc>
          <w:tcPr>
            <w:tcW w:w="2353" w:type="dxa"/>
          </w:tcPr>
          <w:p w14:paraId="3D6FC810" w14:textId="77777777" w:rsidR="004A077B" w:rsidRDefault="00236FDB" w:rsidP="00A72AE5">
            <w:pPr>
              <w:spacing w:after="0"/>
              <w:jc w:val="both"/>
              <w:rPr>
                <w:bCs/>
              </w:rPr>
            </w:pPr>
            <w:r>
              <w:rPr>
                <w:bCs/>
              </w:rPr>
              <w:lastRenderedPageBreak/>
              <w:t>Rosalind to progress programme for 2025.</w:t>
            </w:r>
          </w:p>
          <w:p w14:paraId="2CA1386C" w14:textId="77777777" w:rsidR="00236FDB" w:rsidRDefault="00236FDB" w:rsidP="00A72AE5">
            <w:pPr>
              <w:spacing w:after="0"/>
              <w:jc w:val="both"/>
              <w:rPr>
                <w:bCs/>
              </w:rPr>
            </w:pPr>
          </w:p>
          <w:p w14:paraId="6A7D42B4" w14:textId="5AC0B52E" w:rsidR="00236FDB" w:rsidRDefault="00236FDB" w:rsidP="00A72AE5">
            <w:pPr>
              <w:spacing w:after="0"/>
              <w:jc w:val="both"/>
              <w:rPr>
                <w:bCs/>
              </w:rPr>
            </w:pPr>
            <w:r>
              <w:rPr>
                <w:bCs/>
              </w:rPr>
              <w:t>LG to link with Rosalind regarding sponsorship packages and potential sponsors.</w:t>
            </w:r>
          </w:p>
        </w:tc>
      </w:tr>
      <w:tr w:rsidR="00EA47EE" w14:paraId="5796A1D4" w14:textId="77777777" w:rsidTr="005770F3">
        <w:tc>
          <w:tcPr>
            <w:tcW w:w="1493" w:type="dxa"/>
          </w:tcPr>
          <w:p w14:paraId="3859466E" w14:textId="1E0B1DF5" w:rsidR="004A077B" w:rsidRDefault="00236FDB" w:rsidP="00A72AE5">
            <w:pPr>
              <w:spacing w:after="0"/>
              <w:jc w:val="both"/>
              <w:rPr>
                <w:bCs/>
              </w:rPr>
            </w:pPr>
            <w:r w:rsidRPr="00A72AE5">
              <w:rPr>
                <w:b/>
                <w:bCs/>
              </w:rPr>
              <w:t>Recruitment</w:t>
            </w:r>
          </w:p>
        </w:tc>
        <w:tc>
          <w:tcPr>
            <w:tcW w:w="5590" w:type="dxa"/>
          </w:tcPr>
          <w:p w14:paraId="7540F3DB" w14:textId="4A128ACE" w:rsidR="004A077B" w:rsidRDefault="00236FDB" w:rsidP="00A72AE5">
            <w:pPr>
              <w:spacing w:after="0"/>
              <w:jc w:val="both"/>
            </w:pPr>
            <w:r>
              <w:t>LG noted that three</w:t>
            </w:r>
            <w:r w:rsidRPr="00A72AE5">
              <w:t xml:space="preserve"> application </w:t>
            </w:r>
            <w:r>
              <w:t>were</w:t>
            </w:r>
            <w:r w:rsidRPr="00A72AE5">
              <w:t xml:space="preserve"> received. </w:t>
            </w:r>
            <w:r>
              <w:t xml:space="preserve">Cathy updated on the outcome from the Governance sub-group meeting. </w:t>
            </w:r>
            <w:r w:rsidRPr="00A72AE5">
              <w:t>The</w:t>
            </w:r>
            <w:r>
              <w:t xml:space="preserve"> applications</w:t>
            </w:r>
            <w:r w:rsidRPr="00A72AE5">
              <w:t xml:space="preserve"> </w:t>
            </w:r>
            <w:r>
              <w:t>were</w:t>
            </w:r>
            <w:r w:rsidRPr="00A72AE5">
              <w:t xml:space="preserve"> scored</w:t>
            </w:r>
            <w:r w:rsidR="005770F3">
              <w:t xml:space="preserve">, the outcome of which is </w:t>
            </w:r>
            <w:r w:rsidRPr="00A72AE5">
              <w:t>a recommendation that Lough Neagh Stories be given associate membership in line with Governance</w:t>
            </w:r>
            <w:r w:rsidR="005770F3">
              <w:t xml:space="preserve"> guidelines</w:t>
            </w:r>
            <w:r w:rsidRPr="00A72AE5">
              <w:t xml:space="preserve">. </w:t>
            </w:r>
            <w:r>
              <w:t>LG noted that the r</w:t>
            </w:r>
            <w:r w:rsidRPr="00A72AE5">
              <w:t xml:space="preserve">ecruitment </w:t>
            </w:r>
            <w:r>
              <w:t xml:space="preserve">process </w:t>
            </w:r>
            <w:r w:rsidRPr="00A72AE5">
              <w:t>ha</w:t>
            </w:r>
            <w:r>
              <w:t>d</w:t>
            </w:r>
            <w:r w:rsidRPr="00A72AE5">
              <w:t xml:space="preserve"> flagged up a number of areas that could be updated</w:t>
            </w:r>
            <w:r w:rsidR="0048212E">
              <w:t xml:space="preserve"> / strengthened</w:t>
            </w:r>
            <w:r w:rsidRPr="00A72AE5">
              <w:t xml:space="preserve">, </w:t>
            </w:r>
            <w:proofErr w:type="spellStart"/>
            <w:r w:rsidRPr="00A72AE5">
              <w:t>eg</w:t>
            </w:r>
            <w:proofErr w:type="spellEnd"/>
            <w:r w:rsidRPr="00A72AE5">
              <w:t xml:space="preserve">, the application </w:t>
            </w:r>
            <w:r w:rsidR="0048212E">
              <w:t xml:space="preserve">form needs to explicitly ask for details of existing </w:t>
            </w:r>
            <w:r w:rsidRPr="00A72AE5">
              <w:t>products that are bookable and sellable.</w:t>
            </w:r>
            <w:r>
              <w:t xml:space="preserve">  The </w:t>
            </w:r>
            <w:r w:rsidR="0048212E">
              <w:t xml:space="preserve">sub-group </w:t>
            </w:r>
            <w:r>
              <w:t>group will meet in the coming months to agree potential amendments to the Governance structures and processes and bring these back to the group for approval.</w:t>
            </w:r>
          </w:p>
          <w:p w14:paraId="075D936A" w14:textId="77777777" w:rsidR="00EA47EE" w:rsidRDefault="00EA47EE" w:rsidP="00A72AE5">
            <w:pPr>
              <w:spacing w:after="0"/>
              <w:jc w:val="both"/>
              <w:rPr>
                <w:bCs/>
              </w:rPr>
            </w:pPr>
            <w:r>
              <w:rPr>
                <w:bCs/>
              </w:rPr>
              <w:t>LG is to develop an online vote for member to vote if they agree with the Governance committee recommendations.</w:t>
            </w:r>
            <w:r w:rsidR="00543285">
              <w:rPr>
                <w:bCs/>
              </w:rPr>
              <w:t xml:space="preserve">  Brendan noted that this needed to be a majority vote.</w:t>
            </w:r>
          </w:p>
          <w:p w14:paraId="53EFC3CD" w14:textId="04AFD5E5" w:rsidR="00266140" w:rsidRDefault="00266140" w:rsidP="00A72AE5">
            <w:pPr>
              <w:spacing w:after="0"/>
              <w:jc w:val="both"/>
              <w:rPr>
                <w:bCs/>
              </w:rPr>
            </w:pPr>
            <w:r>
              <w:rPr>
                <w:bCs/>
              </w:rPr>
              <w:t>If there is an agreement on associate membership status for Lough Neagh Stories, they will be invited to the next meeting.</w:t>
            </w:r>
          </w:p>
        </w:tc>
        <w:tc>
          <w:tcPr>
            <w:tcW w:w="2353" w:type="dxa"/>
          </w:tcPr>
          <w:p w14:paraId="7A53484D" w14:textId="77777777" w:rsidR="004A077B" w:rsidRDefault="00EA47EE" w:rsidP="00A72AE5">
            <w:pPr>
              <w:spacing w:after="0"/>
              <w:jc w:val="both"/>
              <w:rPr>
                <w:bCs/>
              </w:rPr>
            </w:pPr>
            <w:r>
              <w:rPr>
                <w:bCs/>
              </w:rPr>
              <w:t>LG to design an online questionnaire for members to vote for new members.</w:t>
            </w:r>
          </w:p>
          <w:p w14:paraId="544D9964" w14:textId="77777777" w:rsidR="00EA47EE" w:rsidRDefault="00EA47EE" w:rsidP="00A72AE5">
            <w:pPr>
              <w:spacing w:after="0"/>
              <w:jc w:val="both"/>
              <w:rPr>
                <w:bCs/>
              </w:rPr>
            </w:pPr>
          </w:p>
          <w:p w14:paraId="30376125" w14:textId="70E0C4DB" w:rsidR="00EA47EE" w:rsidRDefault="00EA47EE" w:rsidP="00A72AE5">
            <w:pPr>
              <w:spacing w:after="0"/>
              <w:jc w:val="both"/>
              <w:rPr>
                <w:bCs/>
              </w:rPr>
            </w:pPr>
            <w:r>
              <w:rPr>
                <w:bCs/>
              </w:rPr>
              <w:t>Cluster members to vote if they agree with Governance committee’s recommendations on new members.</w:t>
            </w:r>
          </w:p>
        </w:tc>
      </w:tr>
      <w:tr w:rsidR="00EA47EE" w14:paraId="42D4B744" w14:textId="77777777" w:rsidTr="005770F3">
        <w:tc>
          <w:tcPr>
            <w:tcW w:w="1493" w:type="dxa"/>
          </w:tcPr>
          <w:p w14:paraId="48CB369B" w14:textId="21E9DF5F" w:rsidR="004A077B" w:rsidRDefault="00543285" w:rsidP="00A72AE5">
            <w:pPr>
              <w:spacing w:after="0"/>
              <w:jc w:val="both"/>
              <w:rPr>
                <w:bCs/>
              </w:rPr>
            </w:pPr>
            <w:r w:rsidRPr="00A72AE5">
              <w:rPr>
                <w:b/>
                <w:bCs/>
              </w:rPr>
              <w:t>Annual Fees 2024 - 2025</w:t>
            </w:r>
          </w:p>
        </w:tc>
        <w:tc>
          <w:tcPr>
            <w:tcW w:w="5590" w:type="dxa"/>
          </w:tcPr>
          <w:p w14:paraId="26A6AA7D" w14:textId="77777777" w:rsidR="004A077B" w:rsidRDefault="00543285" w:rsidP="00A72AE5">
            <w:pPr>
              <w:spacing w:after="0"/>
              <w:jc w:val="both"/>
            </w:pPr>
            <w:r>
              <w:rPr>
                <w:bCs/>
              </w:rPr>
              <w:t>LG noted that f</w:t>
            </w:r>
            <w:r w:rsidRPr="00A72AE5">
              <w:t>ollowing the last meeting</w:t>
            </w:r>
            <w:r>
              <w:t xml:space="preserve"> she has reviewed these with </w:t>
            </w:r>
            <w:r w:rsidRPr="00A72AE5">
              <w:t xml:space="preserve">Dermot and </w:t>
            </w:r>
            <w:r>
              <w:t>he is happy for these to be set at</w:t>
            </w:r>
            <w:r w:rsidRPr="00A72AE5">
              <w:t xml:space="preserve"> £125 for one person companies and £250 for 2+ companies.  These will be issued </w:t>
            </w:r>
            <w:r>
              <w:t>in coming month.</w:t>
            </w:r>
          </w:p>
          <w:p w14:paraId="36FAA410" w14:textId="26369D71" w:rsidR="00882555" w:rsidRDefault="00882555" w:rsidP="00A72AE5">
            <w:pPr>
              <w:spacing w:after="0"/>
              <w:jc w:val="both"/>
              <w:rPr>
                <w:bCs/>
              </w:rPr>
            </w:pPr>
            <w:r>
              <w:t>Richard flagged up that the Invest NI funding will finish in January 2025 and the cluster needs to consider future funding options.  LG noted that she has raised this with Council and Invest NI, however the cluster needs to lobby elected members for funding to continue the ongoing work.</w:t>
            </w:r>
          </w:p>
        </w:tc>
        <w:tc>
          <w:tcPr>
            <w:tcW w:w="2353" w:type="dxa"/>
          </w:tcPr>
          <w:p w14:paraId="4874C5CA" w14:textId="08DAC69F" w:rsidR="004A077B" w:rsidRDefault="005770F3" w:rsidP="00A72AE5">
            <w:pPr>
              <w:spacing w:after="0"/>
              <w:jc w:val="both"/>
              <w:rPr>
                <w:bCs/>
              </w:rPr>
            </w:pPr>
            <w:r>
              <w:rPr>
                <w:bCs/>
              </w:rPr>
              <w:t>LG to issue membership fees invoices.</w:t>
            </w:r>
          </w:p>
        </w:tc>
      </w:tr>
      <w:tr w:rsidR="00EA47EE" w14:paraId="2D9110CA" w14:textId="77777777" w:rsidTr="005770F3">
        <w:tc>
          <w:tcPr>
            <w:tcW w:w="1493" w:type="dxa"/>
          </w:tcPr>
          <w:p w14:paraId="75878038" w14:textId="6A86DB73" w:rsidR="004A077B" w:rsidRDefault="00543285" w:rsidP="00A72AE5">
            <w:pPr>
              <w:spacing w:after="0"/>
              <w:jc w:val="both"/>
              <w:rPr>
                <w:bCs/>
              </w:rPr>
            </w:pPr>
            <w:r w:rsidRPr="00A72AE5">
              <w:rPr>
                <w:b/>
                <w:bCs/>
              </w:rPr>
              <w:t>Marketing Activities</w:t>
            </w:r>
          </w:p>
        </w:tc>
        <w:tc>
          <w:tcPr>
            <w:tcW w:w="5590" w:type="dxa"/>
          </w:tcPr>
          <w:p w14:paraId="20A59DEF" w14:textId="27534C7F" w:rsidR="004A077B" w:rsidRDefault="00543285" w:rsidP="00A72AE5">
            <w:pPr>
              <w:spacing w:after="0"/>
              <w:jc w:val="both"/>
            </w:pPr>
            <w:r>
              <w:t>LG provided an update on marketing and comms.  In Q1 t</w:t>
            </w:r>
            <w:r w:rsidRPr="00A72AE5">
              <w:t>hese have focused on the festival</w:t>
            </w:r>
            <w:r>
              <w:t xml:space="preserve">. Detailed activities for </w:t>
            </w:r>
            <w:r w:rsidRPr="00A72AE5">
              <w:t>Q2 and Q3 need to be planned</w:t>
            </w:r>
            <w:r w:rsidR="000B2104">
              <w:t xml:space="preserve">.  </w:t>
            </w:r>
            <w:r>
              <w:t xml:space="preserve">Strategic objective for the activities will primarily </w:t>
            </w:r>
            <w:r w:rsidRPr="00A72AE5">
              <w:t>focus on NI / ROI</w:t>
            </w:r>
            <w:r>
              <w:t xml:space="preserve">, GB </w:t>
            </w:r>
            <w:r w:rsidRPr="00A72AE5">
              <w:t xml:space="preserve">and </w:t>
            </w:r>
            <w:r>
              <w:t>North American</w:t>
            </w:r>
            <w:r w:rsidRPr="00A72AE5">
              <w:t xml:space="preserve"> campaigns.</w:t>
            </w:r>
            <w:r w:rsidR="000B2104">
              <w:t xml:space="preserve">  </w:t>
            </w:r>
            <w:r w:rsidR="000B2104">
              <w:t xml:space="preserve">LG asked members to consider campaign ideas they would like to progress.  </w:t>
            </w:r>
            <w:r w:rsidR="000B2104">
              <w:t>Vanessa suggested that RH and LG speak to TI and TNI about potential support.</w:t>
            </w:r>
          </w:p>
          <w:p w14:paraId="0306C177" w14:textId="77777777" w:rsidR="00F41ABA" w:rsidRDefault="00543285" w:rsidP="00F41ABA">
            <w:pPr>
              <w:spacing w:after="0"/>
              <w:jc w:val="both"/>
              <w:rPr>
                <w:bCs/>
              </w:rPr>
            </w:pPr>
            <w:r>
              <w:rPr>
                <w:bCs/>
              </w:rPr>
              <w:t xml:space="preserve">The newsletter content has been mapped and once the </w:t>
            </w:r>
            <w:proofErr w:type="spellStart"/>
            <w:r>
              <w:rPr>
                <w:bCs/>
              </w:rPr>
              <w:t>mailchimp</w:t>
            </w:r>
            <w:proofErr w:type="spellEnd"/>
            <w:r>
              <w:rPr>
                <w:bCs/>
              </w:rPr>
              <w:t xml:space="preserve"> template is completed</w:t>
            </w:r>
            <w:r w:rsidR="006C7082">
              <w:rPr>
                <w:bCs/>
              </w:rPr>
              <w:t>.</w:t>
            </w:r>
            <w:r w:rsidR="00F41ABA">
              <w:rPr>
                <w:bCs/>
              </w:rPr>
              <w:t xml:space="preserve"> </w:t>
            </w:r>
          </w:p>
          <w:p w14:paraId="6A4EE059" w14:textId="08E63833" w:rsidR="006C7082" w:rsidRDefault="006C7082" w:rsidP="00F41ABA">
            <w:pPr>
              <w:spacing w:after="0"/>
              <w:jc w:val="both"/>
              <w:rPr>
                <w:bCs/>
              </w:rPr>
            </w:pPr>
            <w:r>
              <w:rPr>
                <w:bCs/>
              </w:rPr>
              <w:lastRenderedPageBreak/>
              <w:t>Kimberly noted that it would be good to have a professional video for the cluster and asked if it would be possible to get it funded.</w:t>
            </w:r>
          </w:p>
        </w:tc>
        <w:tc>
          <w:tcPr>
            <w:tcW w:w="2353" w:type="dxa"/>
          </w:tcPr>
          <w:p w14:paraId="5557D334" w14:textId="77777777" w:rsidR="004A077B" w:rsidRDefault="000B2104" w:rsidP="00A72AE5">
            <w:pPr>
              <w:spacing w:after="0"/>
              <w:jc w:val="both"/>
              <w:rPr>
                <w:bCs/>
              </w:rPr>
            </w:pPr>
            <w:r>
              <w:rPr>
                <w:bCs/>
              </w:rPr>
              <w:lastRenderedPageBreak/>
              <w:t xml:space="preserve">LG to follow up with McCadden </w:t>
            </w:r>
          </w:p>
          <w:p w14:paraId="47EFD447" w14:textId="77777777" w:rsidR="00E535AF" w:rsidRPr="005770F3" w:rsidRDefault="00E535AF" w:rsidP="00A72AE5">
            <w:pPr>
              <w:spacing w:after="0"/>
              <w:jc w:val="both"/>
              <w:rPr>
                <w:bCs/>
                <w:sz w:val="16"/>
                <w:szCs w:val="16"/>
              </w:rPr>
            </w:pPr>
          </w:p>
          <w:p w14:paraId="62AFDD44" w14:textId="77777777" w:rsidR="00E535AF" w:rsidRDefault="00E535AF" w:rsidP="00A72AE5">
            <w:pPr>
              <w:spacing w:after="0"/>
              <w:jc w:val="both"/>
              <w:rPr>
                <w:bCs/>
              </w:rPr>
            </w:pPr>
            <w:r>
              <w:rPr>
                <w:bCs/>
              </w:rPr>
              <w:t>Cluster members to consider marketing campaigns to progress.</w:t>
            </w:r>
          </w:p>
          <w:p w14:paraId="1675A7ED" w14:textId="77777777" w:rsidR="00E535AF" w:rsidRPr="005770F3" w:rsidRDefault="00E535AF" w:rsidP="00A72AE5">
            <w:pPr>
              <w:spacing w:after="0"/>
              <w:jc w:val="both"/>
              <w:rPr>
                <w:bCs/>
                <w:sz w:val="14"/>
                <w:szCs w:val="14"/>
              </w:rPr>
            </w:pPr>
          </w:p>
          <w:p w14:paraId="1B84DF0A" w14:textId="77777777" w:rsidR="00E535AF" w:rsidRDefault="00E535AF" w:rsidP="00A72AE5">
            <w:pPr>
              <w:spacing w:after="0"/>
              <w:jc w:val="both"/>
              <w:rPr>
                <w:bCs/>
              </w:rPr>
            </w:pPr>
            <w:r>
              <w:rPr>
                <w:bCs/>
              </w:rPr>
              <w:t>LG</w:t>
            </w:r>
            <w:r w:rsidR="003539A6">
              <w:rPr>
                <w:bCs/>
              </w:rPr>
              <w:t xml:space="preserve"> &amp; RH</w:t>
            </w:r>
            <w:r>
              <w:rPr>
                <w:bCs/>
              </w:rPr>
              <w:t xml:space="preserve"> to arrange </w:t>
            </w:r>
            <w:r w:rsidR="003539A6">
              <w:rPr>
                <w:bCs/>
              </w:rPr>
              <w:t>meetings with Tourism Ireland and TNI business solutions teams</w:t>
            </w:r>
          </w:p>
          <w:p w14:paraId="22E67DA2" w14:textId="77777777" w:rsidR="006C7082" w:rsidRPr="005770F3" w:rsidRDefault="006C7082" w:rsidP="00A72AE5">
            <w:pPr>
              <w:spacing w:after="0"/>
              <w:jc w:val="both"/>
              <w:rPr>
                <w:bCs/>
                <w:sz w:val="16"/>
                <w:szCs w:val="16"/>
              </w:rPr>
            </w:pPr>
          </w:p>
          <w:p w14:paraId="6F01A7D9" w14:textId="4F7C3DD1" w:rsidR="006C7082" w:rsidRDefault="006C7082" w:rsidP="00A72AE5">
            <w:pPr>
              <w:spacing w:after="0"/>
              <w:jc w:val="both"/>
              <w:rPr>
                <w:bCs/>
              </w:rPr>
            </w:pPr>
            <w:r>
              <w:rPr>
                <w:bCs/>
              </w:rPr>
              <w:lastRenderedPageBreak/>
              <w:t>LG will contact Council to ask about a funded video</w:t>
            </w:r>
            <w:r w:rsidR="00545ED4">
              <w:rPr>
                <w:bCs/>
              </w:rPr>
              <w:t xml:space="preserve"> / content</w:t>
            </w:r>
            <w:r>
              <w:rPr>
                <w:bCs/>
              </w:rPr>
              <w:t>.</w:t>
            </w:r>
          </w:p>
        </w:tc>
      </w:tr>
      <w:tr w:rsidR="00EA47EE" w14:paraId="5669F494" w14:textId="77777777" w:rsidTr="005770F3">
        <w:tc>
          <w:tcPr>
            <w:tcW w:w="1493" w:type="dxa"/>
          </w:tcPr>
          <w:p w14:paraId="313DF105" w14:textId="05B42AF5" w:rsidR="004A077B" w:rsidRDefault="003539A6" w:rsidP="00A72AE5">
            <w:pPr>
              <w:spacing w:after="0"/>
              <w:jc w:val="both"/>
              <w:rPr>
                <w:bCs/>
              </w:rPr>
            </w:pPr>
            <w:r w:rsidRPr="00A72AE5">
              <w:rPr>
                <w:b/>
                <w:bCs/>
              </w:rPr>
              <w:lastRenderedPageBreak/>
              <w:t>Training &amp; Skills Development</w:t>
            </w:r>
          </w:p>
        </w:tc>
        <w:tc>
          <w:tcPr>
            <w:tcW w:w="5590" w:type="dxa"/>
          </w:tcPr>
          <w:p w14:paraId="5918E709" w14:textId="77E8DBF0" w:rsidR="003539A6" w:rsidRPr="003539A6" w:rsidRDefault="003539A6" w:rsidP="003539A6">
            <w:pPr>
              <w:pStyle w:val="ListParagraph"/>
              <w:spacing w:after="160"/>
              <w:ind w:left="0"/>
              <w:jc w:val="both"/>
              <w:rPr>
                <w:rFonts w:cstheme="minorHAnsi"/>
              </w:rPr>
            </w:pPr>
            <w:r>
              <w:rPr>
                <w:rFonts w:cstheme="minorHAnsi"/>
              </w:rPr>
              <w:t xml:space="preserve">LG proposed a number of skills development workshops to the group and asked if these would be of interest to members.  </w:t>
            </w:r>
          </w:p>
          <w:p w14:paraId="3F73C2E8" w14:textId="01168C81" w:rsidR="003539A6" w:rsidRPr="00A72AE5" w:rsidRDefault="003539A6" w:rsidP="002F52FD">
            <w:pPr>
              <w:pStyle w:val="ListParagraph"/>
              <w:numPr>
                <w:ilvl w:val="0"/>
                <w:numId w:val="19"/>
              </w:numPr>
              <w:spacing w:after="160"/>
              <w:ind w:left="413"/>
              <w:jc w:val="both"/>
              <w:rPr>
                <w:rFonts w:cstheme="minorHAnsi"/>
              </w:rPr>
            </w:pPr>
            <w:r w:rsidRPr="00A72AE5">
              <w:rPr>
                <w:rFonts w:cstheme="minorHAnsi"/>
                <w:b/>
                <w:bCs/>
              </w:rPr>
              <w:t>Explore Your Route to Market Options</w:t>
            </w:r>
            <w:r w:rsidRPr="00A72AE5">
              <w:rPr>
                <w:rFonts w:cstheme="minorHAnsi"/>
              </w:rPr>
              <w:t xml:space="preserve"> – Get Your Guide with Phil Thomas – is this of interest?</w:t>
            </w:r>
          </w:p>
          <w:p w14:paraId="5709193E" w14:textId="35B0950A" w:rsidR="003539A6" w:rsidRDefault="003539A6" w:rsidP="002F52FD">
            <w:pPr>
              <w:pStyle w:val="ListParagraph"/>
              <w:numPr>
                <w:ilvl w:val="0"/>
                <w:numId w:val="19"/>
              </w:numPr>
              <w:ind w:left="413"/>
              <w:jc w:val="both"/>
              <w:rPr>
                <w:rFonts w:cstheme="minorHAnsi"/>
              </w:rPr>
            </w:pPr>
            <w:r w:rsidRPr="00A72AE5">
              <w:rPr>
                <w:rFonts w:cstheme="minorHAnsi"/>
                <w:b/>
                <w:bCs/>
              </w:rPr>
              <w:t>Media Training</w:t>
            </w:r>
            <w:r w:rsidRPr="00A72AE5">
              <w:rPr>
                <w:rFonts w:cstheme="minorHAnsi"/>
              </w:rPr>
              <w:t xml:space="preserve"> – Develop your media skills – TV and radio interviews. Is this of interest?</w:t>
            </w:r>
            <w:r>
              <w:rPr>
                <w:rFonts w:cstheme="minorHAnsi"/>
              </w:rPr>
              <w:t xml:space="preserve">  </w:t>
            </w:r>
          </w:p>
          <w:p w14:paraId="74F48D34" w14:textId="2E74050B" w:rsidR="003539A6" w:rsidRDefault="003539A6" w:rsidP="003539A6">
            <w:pPr>
              <w:pStyle w:val="ListParagraph"/>
              <w:ind w:left="0"/>
              <w:jc w:val="both"/>
              <w:rPr>
                <w:rFonts w:cstheme="minorHAnsi"/>
              </w:rPr>
            </w:pPr>
            <w:r>
              <w:rPr>
                <w:rFonts w:cstheme="minorHAnsi"/>
              </w:rPr>
              <w:t xml:space="preserve">It was agreed to proceed with these.  Members also suggested training around using TikTok.  It was also suggested to </w:t>
            </w:r>
            <w:r w:rsidR="002F52FD">
              <w:rPr>
                <w:rFonts w:cstheme="minorHAnsi"/>
              </w:rPr>
              <w:t xml:space="preserve">have a session on developing an education package.  </w:t>
            </w:r>
            <w:r>
              <w:rPr>
                <w:rFonts w:cstheme="minorHAnsi"/>
              </w:rPr>
              <w:t>LG will research these.</w:t>
            </w:r>
          </w:p>
          <w:p w14:paraId="30542C47" w14:textId="0911B0EB" w:rsidR="004A077B" w:rsidRPr="00545ED4" w:rsidRDefault="002F52FD" w:rsidP="00545ED4">
            <w:pPr>
              <w:pStyle w:val="ListParagraph"/>
              <w:spacing w:after="0"/>
              <w:ind w:left="0"/>
              <w:jc w:val="both"/>
              <w:rPr>
                <w:rFonts w:cstheme="minorHAnsi"/>
              </w:rPr>
            </w:pPr>
            <w:r>
              <w:rPr>
                <w:rFonts w:cstheme="minorHAnsi"/>
              </w:rPr>
              <w:t>Rosalind asked if anyone had a contact for Forest schools.  Vanessa has a contact and will forward to Rosalind.</w:t>
            </w:r>
          </w:p>
        </w:tc>
        <w:tc>
          <w:tcPr>
            <w:tcW w:w="2353" w:type="dxa"/>
          </w:tcPr>
          <w:p w14:paraId="3DF89BAB" w14:textId="77777777" w:rsidR="004A077B" w:rsidRDefault="004A077B" w:rsidP="00A72AE5">
            <w:pPr>
              <w:spacing w:after="0"/>
              <w:jc w:val="both"/>
              <w:rPr>
                <w:bCs/>
              </w:rPr>
            </w:pPr>
          </w:p>
          <w:p w14:paraId="0440D5A7" w14:textId="0D7C6B2D" w:rsidR="002F52FD" w:rsidRDefault="002F52FD" w:rsidP="00A72AE5">
            <w:pPr>
              <w:spacing w:after="0"/>
              <w:jc w:val="both"/>
              <w:rPr>
                <w:bCs/>
              </w:rPr>
            </w:pPr>
            <w:r>
              <w:rPr>
                <w:bCs/>
              </w:rPr>
              <w:t>LG to research potential trainer for TikTok training.</w:t>
            </w:r>
          </w:p>
          <w:p w14:paraId="1C15F04A" w14:textId="77777777" w:rsidR="002F52FD" w:rsidRDefault="002F52FD" w:rsidP="00A72AE5">
            <w:pPr>
              <w:spacing w:after="0"/>
              <w:jc w:val="both"/>
              <w:rPr>
                <w:bCs/>
              </w:rPr>
            </w:pPr>
          </w:p>
          <w:p w14:paraId="4E01409B" w14:textId="38D9CFD1" w:rsidR="002F52FD" w:rsidRDefault="002F52FD" w:rsidP="00A72AE5">
            <w:pPr>
              <w:spacing w:after="0"/>
              <w:jc w:val="both"/>
              <w:rPr>
                <w:bCs/>
              </w:rPr>
            </w:pPr>
            <w:r>
              <w:rPr>
                <w:bCs/>
              </w:rPr>
              <w:t>LG to contact trainers re securing dates.</w:t>
            </w:r>
          </w:p>
          <w:p w14:paraId="3179C161" w14:textId="77777777" w:rsidR="002F52FD" w:rsidRDefault="002F52FD" w:rsidP="00A72AE5">
            <w:pPr>
              <w:spacing w:after="0"/>
              <w:jc w:val="both"/>
              <w:rPr>
                <w:bCs/>
              </w:rPr>
            </w:pPr>
          </w:p>
          <w:p w14:paraId="28336301" w14:textId="428A43BC" w:rsidR="002F52FD" w:rsidRDefault="002F52FD" w:rsidP="00A72AE5">
            <w:pPr>
              <w:spacing w:after="0"/>
              <w:jc w:val="both"/>
              <w:rPr>
                <w:bCs/>
              </w:rPr>
            </w:pPr>
            <w:r>
              <w:rPr>
                <w:bCs/>
              </w:rPr>
              <w:t>Vanessa to send Forest School contact to Rosalind.</w:t>
            </w:r>
          </w:p>
        </w:tc>
      </w:tr>
      <w:tr w:rsidR="003539A6" w14:paraId="45C97018" w14:textId="77777777" w:rsidTr="005770F3">
        <w:tc>
          <w:tcPr>
            <w:tcW w:w="1493" w:type="dxa"/>
          </w:tcPr>
          <w:p w14:paraId="4870FC0F" w14:textId="17B8A40A" w:rsidR="003539A6" w:rsidRPr="00A72AE5" w:rsidRDefault="00545ED4" w:rsidP="00A72AE5">
            <w:pPr>
              <w:spacing w:after="0"/>
              <w:jc w:val="both"/>
              <w:rPr>
                <w:b/>
                <w:bCs/>
              </w:rPr>
            </w:pPr>
            <w:r w:rsidRPr="00A72AE5">
              <w:rPr>
                <w:b/>
                <w:bCs/>
              </w:rPr>
              <w:t>Upcoming Dates, Support &amp; Funding Opportunities</w:t>
            </w:r>
          </w:p>
        </w:tc>
        <w:tc>
          <w:tcPr>
            <w:tcW w:w="5590" w:type="dxa"/>
          </w:tcPr>
          <w:p w14:paraId="708BDD11" w14:textId="77777777" w:rsidR="00545ED4" w:rsidRDefault="00545ED4" w:rsidP="003539A6">
            <w:pPr>
              <w:pStyle w:val="ListParagraph"/>
              <w:spacing w:after="160"/>
              <w:ind w:left="0"/>
              <w:jc w:val="both"/>
            </w:pPr>
            <w:r>
              <w:t xml:space="preserve">LG asked members to hold the </w:t>
            </w:r>
            <w:r w:rsidRPr="00A72AE5">
              <w:t>5</w:t>
            </w:r>
            <w:r w:rsidRPr="00A72AE5">
              <w:rPr>
                <w:vertAlign w:val="superscript"/>
              </w:rPr>
              <w:t>th</w:t>
            </w:r>
            <w:r w:rsidRPr="00A72AE5">
              <w:t xml:space="preserve"> September 2024 </w:t>
            </w:r>
            <w:r>
              <w:t xml:space="preserve">as </w:t>
            </w:r>
            <w:r w:rsidRPr="00A72AE5">
              <w:t>Friels</w:t>
            </w:r>
            <w:r>
              <w:t xml:space="preserve"> will be l</w:t>
            </w:r>
            <w:r w:rsidRPr="00A72AE5">
              <w:t>aunch</w:t>
            </w:r>
            <w:r>
              <w:t xml:space="preserve">ing their </w:t>
            </w:r>
            <w:r w:rsidRPr="00A72AE5">
              <w:t>new Famine Centre</w:t>
            </w:r>
            <w:r>
              <w:t>.</w:t>
            </w:r>
          </w:p>
          <w:p w14:paraId="674C0308" w14:textId="3B29763E" w:rsidR="00545ED4" w:rsidRDefault="00545ED4" w:rsidP="003539A6">
            <w:pPr>
              <w:pStyle w:val="ListParagraph"/>
              <w:spacing w:after="160"/>
              <w:ind w:left="0"/>
              <w:jc w:val="both"/>
            </w:pPr>
            <w:r>
              <w:t xml:space="preserve">LG highlighted </w:t>
            </w:r>
            <w:r w:rsidR="00266140">
              <w:t xml:space="preserve">the range of </w:t>
            </w:r>
            <w:r>
              <w:t>Invest NI funding and</w:t>
            </w:r>
            <w:r w:rsidR="00266140">
              <w:t xml:space="preserve"> support and</w:t>
            </w:r>
            <w:r>
              <w:t xml:space="preserve"> asked if members would be applying for the Energy Support grants.  Cathy asked if the information could be sent again.</w:t>
            </w:r>
          </w:p>
          <w:p w14:paraId="3182B865" w14:textId="4BA48650" w:rsidR="00545ED4" w:rsidRDefault="00545ED4" w:rsidP="00545ED4">
            <w:pPr>
              <w:pStyle w:val="ListParagraph"/>
              <w:spacing w:after="0"/>
              <w:ind w:left="0"/>
              <w:jc w:val="both"/>
              <w:rPr>
                <w:rFonts w:cstheme="minorHAnsi"/>
              </w:rPr>
            </w:pPr>
            <w:r>
              <w:t>LG also noted that Go Succeed offers a small grant to help with business growth.</w:t>
            </w:r>
          </w:p>
        </w:tc>
        <w:tc>
          <w:tcPr>
            <w:tcW w:w="2353" w:type="dxa"/>
          </w:tcPr>
          <w:p w14:paraId="1DA96E44" w14:textId="77777777" w:rsidR="003539A6" w:rsidRDefault="003539A6" w:rsidP="00A72AE5">
            <w:pPr>
              <w:spacing w:after="0"/>
              <w:jc w:val="both"/>
              <w:rPr>
                <w:bCs/>
              </w:rPr>
            </w:pPr>
          </w:p>
          <w:p w14:paraId="6B98F400" w14:textId="77777777" w:rsidR="00545ED4" w:rsidRDefault="00545ED4" w:rsidP="00A72AE5">
            <w:pPr>
              <w:spacing w:after="0"/>
              <w:jc w:val="both"/>
              <w:rPr>
                <w:bCs/>
              </w:rPr>
            </w:pPr>
            <w:r>
              <w:rPr>
                <w:bCs/>
              </w:rPr>
              <w:t>Members to hold 5</w:t>
            </w:r>
            <w:r w:rsidRPr="00545ED4">
              <w:rPr>
                <w:bCs/>
                <w:vertAlign w:val="superscript"/>
              </w:rPr>
              <w:t>th</w:t>
            </w:r>
            <w:r>
              <w:rPr>
                <w:bCs/>
              </w:rPr>
              <w:t xml:space="preserve"> September for Friels launch event</w:t>
            </w:r>
          </w:p>
          <w:p w14:paraId="4E31C5D9" w14:textId="77777777" w:rsidR="00545ED4" w:rsidRDefault="00545ED4" w:rsidP="00A72AE5">
            <w:pPr>
              <w:spacing w:after="0"/>
              <w:jc w:val="both"/>
              <w:rPr>
                <w:bCs/>
              </w:rPr>
            </w:pPr>
          </w:p>
          <w:p w14:paraId="7EE8D893" w14:textId="0C507A1C" w:rsidR="00545ED4" w:rsidRDefault="00545ED4" w:rsidP="00A72AE5">
            <w:pPr>
              <w:spacing w:after="0"/>
              <w:jc w:val="both"/>
              <w:rPr>
                <w:bCs/>
              </w:rPr>
            </w:pPr>
            <w:r>
              <w:rPr>
                <w:bCs/>
              </w:rPr>
              <w:t>LG to forward Invest NI funding details</w:t>
            </w:r>
          </w:p>
        </w:tc>
      </w:tr>
      <w:tr w:rsidR="003539A6" w14:paraId="256DE29E" w14:textId="77777777" w:rsidTr="005770F3">
        <w:tc>
          <w:tcPr>
            <w:tcW w:w="1493" w:type="dxa"/>
          </w:tcPr>
          <w:p w14:paraId="07DB7B01" w14:textId="5B9F0604" w:rsidR="003539A6" w:rsidRPr="00A72AE5" w:rsidRDefault="00545ED4" w:rsidP="00A72AE5">
            <w:pPr>
              <w:spacing w:after="0"/>
              <w:jc w:val="both"/>
              <w:rPr>
                <w:b/>
                <w:bCs/>
              </w:rPr>
            </w:pPr>
            <w:r w:rsidRPr="00A72AE5">
              <w:rPr>
                <w:b/>
                <w:bCs/>
              </w:rPr>
              <w:t>Lobbying</w:t>
            </w:r>
          </w:p>
        </w:tc>
        <w:tc>
          <w:tcPr>
            <w:tcW w:w="5590" w:type="dxa"/>
          </w:tcPr>
          <w:p w14:paraId="55D75354" w14:textId="0694B38A" w:rsidR="00266140" w:rsidRPr="00A72AE5" w:rsidRDefault="00266140" w:rsidP="00266140">
            <w:pPr>
              <w:pStyle w:val="ListParagraph"/>
              <w:spacing w:after="0"/>
              <w:ind w:left="-48"/>
              <w:jc w:val="both"/>
            </w:pPr>
            <w:r>
              <w:t>LG asked the members to consider, w</w:t>
            </w:r>
            <w:r w:rsidRPr="00266140">
              <w:t>hat is the ask from local reps at lobbying event</w:t>
            </w:r>
            <w:r>
              <w:t xml:space="preserve"> in September</w:t>
            </w:r>
            <w:r w:rsidRPr="00266140">
              <w:t>?</w:t>
            </w:r>
            <w:r w:rsidRPr="00266140">
              <w:rPr>
                <w:b/>
                <w:bCs/>
              </w:rPr>
              <w:t xml:space="preserve"> </w:t>
            </w:r>
            <w:r w:rsidRPr="00266140">
              <w:t>She noted that the members</w:t>
            </w:r>
            <w:r>
              <w:rPr>
                <w:b/>
                <w:bCs/>
              </w:rPr>
              <w:t xml:space="preserve"> </w:t>
            </w:r>
            <w:r w:rsidRPr="00A72AE5">
              <w:t>need to</w:t>
            </w:r>
            <w:r>
              <w:t xml:space="preserve"> consider and</w:t>
            </w:r>
            <w:r w:rsidRPr="00A72AE5">
              <w:t xml:space="preserve"> prepare for this.  </w:t>
            </w:r>
          </w:p>
          <w:p w14:paraId="40A49E79" w14:textId="6C2154FB" w:rsidR="00266140" w:rsidRPr="00A72AE5" w:rsidRDefault="00266140" w:rsidP="00266140">
            <w:pPr>
              <w:pStyle w:val="ListParagraph"/>
              <w:spacing w:after="0"/>
              <w:ind w:left="-48"/>
              <w:jc w:val="both"/>
            </w:pPr>
            <w:r>
              <w:t xml:space="preserve">Rosalind asked if there was an update on the </w:t>
            </w:r>
            <w:r w:rsidRPr="00A72AE5">
              <w:t>ESA visa application</w:t>
            </w:r>
            <w:r>
              <w:t>.</w:t>
            </w:r>
            <w:r w:rsidR="00982B22">
              <w:t xml:space="preserve">  No-one within the group had any updates on this.</w:t>
            </w:r>
          </w:p>
          <w:p w14:paraId="0A0A7C8E" w14:textId="72AA0868" w:rsidR="003539A6" w:rsidRDefault="00266140" w:rsidP="00266140">
            <w:pPr>
              <w:pStyle w:val="ListParagraph"/>
              <w:spacing w:after="0"/>
              <w:ind w:left="-48"/>
              <w:jc w:val="both"/>
              <w:rPr>
                <w:rFonts w:cstheme="minorHAnsi"/>
              </w:rPr>
            </w:pPr>
            <w:r>
              <w:t>LG noted that the project f</w:t>
            </w:r>
            <w:r w:rsidRPr="00A72AE5">
              <w:t>unding finishes in January 25</w:t>
            </w:r>
            <w:r>
              <w:t xml:space="preserve"> and the cluster needs to lobby for ongoing support</w:t>
            </w:r>
            <w:r w:rsidRPr="00A72AE5">
              <w:t>.  LG has been working in the background re future funding, but we need as a group to ask elected representatives to lobby on behalf</w:t>
            </w:r>
            <w:r>
              <w:t xml:space="preserve"> of the cluster</w:t>
            </w:r>
            <w:r w:rsidRPr="00A72AE5">
              <w:t>.</w:t>
            </w:r>
          </w:p>
        </w:tc>
        <w:tc>
          <w:tcPr>
            <w:tcW w:w="2353" w:type="dxa"/>
          </w:tcPr>
          <w:p w14:paraId="4F5906FC" w14:textId="10CB98A0" w:rsidR="003539A6" w:rsidRDefault="00266140" w:rsidP="00A72AE5">
            <w:pPr>
              <w:spacing w:after="0"/>
              <w:jc w:val="both"/>
              <w:rPr>
                <w:bCs/>
              </w:rPr>
            </w:pPr>
            <w:r>
              <w:rPr>
                <w:bCs/>
              </w:rPr>
              <w:t>LG to link with cluster members to consider lobbying agenda.</w:t>
            </w:r>
          </w:p>
        </w:tc>
      </w:tr>
      <w:tr w:rsidR="00266140" w:rsidRPr="00266140" w14:paraId="3A6C16CC" w14:textId="77777777" w:rsidTr="005770F3">
        <w:tc>
          <w:tcPr>
            <w:tcW w:w="1493" w:type="dxa"/>
          </w:tcPr>
          <w:p w14:paraId="4A7B9B06" w14:textId="47A28AA3" w:rsidR="00266140" w:rsidRPr="00A72AE5" w:rsidRDefault="00266140" w:rsidP="00A72AE5">
            <w:pPr>
              <w:spacing w:after="0"/>
              <w:jc w:val="both"/>
              <w:rPr>
                <w:b/>
                <w:bCs/>
              </w:rPr>
            </w:pPr>
            <w:r w:rsidRPr="00A72AE5">
              <w:rPr>
                <w:b/>
                <w:bCs/>
              </w:rPr>
              <w:t>A.O.B</w:t>
            </w:r>
          </w:p>
        </w:tc>
        <w:tc>
          <w:tcPr>
            <w:tcW w:w="5590" w:type="dxa"/>
          </w:tcPr>
          <w:p w14:paraId="37749B7B" w14:textId="5E588795" w:rsidR="00266140" w:rsidRDefault="00266140" w:rsidP="003539A6">
            <w:pPr>
              <w:pStyle w:val="ListParagraph"/>
              <w:spacing w:after="160"/>
              <w:ind w:left="0"/>
              <w:jc w:val="both"/>
              <w:rPr>
                <w:rFonts w:cstheme="minorHAnsi"/>
              </w:rPr>
            </w:pPr>
            <w:r w:rsidRPr="00266140">
              <w:rPr>
                <w:rFonts w:cstheme="minorHAnsi"/>
              </w:rPr>
              <w:t xml:space="preserve">Vanessa noted </w:t>
            </w:r>
            <w:r>
              <w:rPr>
                <w:rFonts w:cstheme="minorHAnsi"/>
              </w:rPr>
              <w:t>that Council are working towards</w:t>
            </w:r>
            <w:r w:rsidR="00982B22">
              <w:rPr>
                <w:rFonts w:cstheme="minorHAnsi"/>
              </w:rPr>
              <w:t xml:space="preserve"> a number of events in </w:t>
            </w:r>
            <w:r w:rsidR="00982B22">
              <w:rPr>
                <w:rFonts w:cstheme="minorHAnsi"/>
              </w:rPr>
              <w:t>Autumn</w:t>
            </w:r>
            <w:r>
              <w:rPr>
                <w:rFonts w:cstheme="minorHAnsi"/>
              </w:rPr>
              <w:t xml:space="preserve">.  Council will be organising a FAM visit to Newry, Mourne and Down in Autumn. Cluster members will be invited to participate on this.  </w:t>
            </w:r>
          </w:p>
          <w:p w14:paraId="02F7056F" w14:textId="37D1E684" w:rsidR="00266140" w:rsidRPr="00266140" w:rsidRDefault="00266140" w:rsidP="005770F3">
            <w:pPr>
              <w:pStyle w:val="ListParagraph"/>
              <w:spacing w:after="0"/>
              <w:ind w:left="0"/>
              <w:jc w:val="both"/>
              <w:rPr>
                <w:rFonts w:cstheme="minorHAnsi"/>
              </w:rPr>
            </w:pPr>
            <w:r>
              <w:rPr>
                <w:rFonts w:cstheme="minorHAnsi"/>
              </w:rPr>
              <w:t>She also noted that they are planning a meet the expert day and will link with LG to ensure dates do not clash.</w:t>
            </w:r>
          </w:p>
        </w:tc>
        <w:tc>
          <w:tcPr>
            <w:tcW w:w="2353" w:type="dxa"/>
          </w:tcPr>
          <w:p w14:paraId="5998150A" w14:textId="14C623CF" w:rsidR="00266140" w:rsidRPr="00266140" w:rsidRDefault="005770F3" w:rsidP="00A72AE5">
            <w:pPr>
              <w:spacing w:after="0"/>
              <w:jc w:val="both"/>
              <w:rPr>
                <w:bCs/>
              </w:rPr>
            </w:pPr>
            <w:r>
              <w:rPr>
                <w:bCs/>
              </w:rPr>
              <w:t>Vanessa to link with LG re best practice and Meet the Expert dates.</w:t>
            </w:r>
          </w:p>
        </w:tc>
      </w:tr>
    </w:tbl>
    <w:p w14:paraId="7B839772" w14:textId="77777777" w:rsidR="00750F21" w:rsidRPr="00266140" w:rsidRDefault="00750F21" w:rsidP="00A72AE5">
      <w:pPr>
        <w:pStyle w:val="ListParagraph"/>
        <w:spacing w:after="0"/>
        <w:ind w:left="426"/>
        <w:jc w:val="both"/>
      </w:pPr>
    </w:p>
    <w:sectPr w:rsidR="00750F21" w:rsidRPr="00266140" w:rsidSect="00BC565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DE3"/>
    <w:multiLevelType w:val="hybridMultilevel"/>
    <w:tmpl w:val="A9BCFD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FD1C50"/>
    <w:multiLevelType w:val="hybridMultilevel"/>
    <w:tmpl w:val="BBA06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9340F"/>
    <w:multiLevelType w:val="hybridMultilevel"/>
    <w:tmpl w:val="C8DC1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015AC"/>
    <w:multiLevelType w:val="hybridMultilevel"/>
    <w:tmpl w:val="4408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E600C2"/>
    <w:multiLevelType w:val="hybridMultilevel"/>
    <w:tmpl w:val="8D1E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13FCB"/>
    <w:multiLevelType w:val="hybridMultilevel"/>
    <w:tmpl w:val="BADAF5FC"/>
    <w:lvl w:ilvl="0" w:tplc="FFFFFFFF">
      <w:start w:val="1"/>
      <w:numFmt w:val="decimal"/>
      <w:lvlText w:val="%1."/>
      <w:lvlJc w:val="left"/>
      <w:pPr>
        <w:ind w:left="720" w:hanging="360"/>
      </w:pPr>
    </w:lvl>
    <w:lvl w:ilvl="1" w:tplc="FFFFFFFF">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085754"/>
    <w:multiLevelType w:val="hybridMultilevel"/>
    <w:tmpl w:val="153C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71157"/>
    <w:multiLevelType w:val="hybridMultilevel"/>
    <w:tmpl w:val="D974E73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E132722"/>
    <w:multiLevelType w:val="hybridMultilevel"/>
    <w:tmpl w:val="FB00D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FA60594"/>
    <w:multiLevelType w:val="hybridMultilevel"/>
    <w:tmpl w:val="66F417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22E73F1"/>
    <w:multiLevelType w:val="hybridMultilevel"/>
    <w:tmpl w:val="A502B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9C1F39"/>
    <w:multiLevelType w:val="hybridMultilevel"/>
    <w:tmpl w:val="EEF8674A"/>
    <w:lvl w:ilvl="0" w:tplc="04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E443032"/>
    <w:multiLevelType w:val="hybridMultilevel"/>
    <w:tmpl w:val="FB26915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64368C7"/>
    <w:multiLevelType w:val="hybridMultilevel"/>
    <w:tmpl w:val="4C2809F0"/>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14" w15:restartNumberingAfterBreak="0">
    <w:nsid w:val="6FAB310E"/>
    <w:multiLevelType w:val="hybridMultilevel"/>
    <w:tmpl w:val="CCD4956E"/>
    <w:lvl w:ilvl="0" w:tplc="FFFFFFFF">
      <w:start w:val="1"/>
      <w:numFmt w:val="decimal"/>
      <w:lvlText w:val="%1."/>
      <w:lvlJc w:val="left"/>
      <w:pPr>
        <w:ind w:left="720" w:hanging="360"/>
      </w:pPr>
    </w:lvl>
    <w:lvl w:ilvl="1" w:tplc="08090001">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2B97CC0"/>
    <w:multiLevelType w:val="hybridMultilevel"/>
    <w:tmpl w:val="5DE0C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D278CD"/>
    <w:multiLevelType w:val="hybridMultilevel"/>
    <w:tmpl w:val="7890A75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50208540">
    <w:abstractNumId w:val="16"/>
  </w:num>
  <w:num w:numId="2" w16cid:durableId="1010567350">
    <w:abstractNumId w:val="16"/>
  </w:num>
  <w:num w:numId="3" w16cid:durableId="1596673634">
    <w:abstractNumId w:val="1"/>
  </w:num>
  <w:num w:numId="4" w16cid:durableId="1503931319">
    <w:abstractNumId w:val="11"/>
  </w:num>
  <w:num w:numId="5" w16cid:durableId="2045205970">
    <w:abstractNumId w:val="0"/>
  </w:num>
  <w:num w:numId="6" w16cid:durableId="862285834">
    <w:abstractNumId w:val="15"/>
  </w:num>
  <w:num w:numId="7" w16cid:durableId="185674297">
    <w:abstractNumId w:val="2"/>
  </w:num>
  <w:num w:numId="8" w16cid:durableId="846167962">
    <w:abstractNumId w:val="14"/>
  </w:num>
  <w:num w:numId="9" w16cid:durableId="651494449">
    <w:abstractNumId w:val="12"/>
  </w:num>
  <w:num w:numId="10" w16cid:durableId="953632172">
    <w:abstractNumId w:val="3"/>
  </w:num>
  <w:num w:numId="11" w16cid:durableId="349452477">
    <w:abstractNumId w:val="5"/>
  </w:num>
  <w:num w:numId="12" w16cid:durableId="1332562016">
    <w:abstractNumId w:val="9"/>
  </w:num>
  <w:num w:numId="13" w16cid:durableId="1047411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5237638">
    <w:abstractNumId w:val="10"/>
  </w:num>
  <w:num w:numId="15" w16cid:durableId="1431585160">
    <w:abstractNumId w:val="4"/>
  </w:num>
  <w:num w:numId="16" w16cid:durableId="112603807">
    <w:abstractNumId w:val="8"/>
  </w:num>
  <w:num w:numId="17" w16cid:durableId="1664890946">
    <w:abstractNumId w:val="7"/>
  </w:num>
  <w:num w:numId="18" w16cid:durableId="1812206561">
    <w:abstractNumId w:val="13"/>
  </w:num>
  <w:num w:numId="19" w16cid:durableId="1952665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5"/>
    <w:rsid w:val="00011B6C"/>
    <w:rsid w:val="00013B91"/>
    <w:rsid w:val="00023520"/>
    <w:rsid w:val="00033274"/>
    <w:rsid w:val="00040469"/>
    <w:rsid w:val="00054EE5"/>
    <w:rsid w:val="0008506D"/>
    <w:rsid w:val="000911CF"/>
    <w:rsid w:val="000B2104"/>
    <w:rsid w:val="000B234E"/>
    <w:rsid w:val="001039E5"/>
    <w:rsid w:val="00114966"/>
    <w:rsid w:val="00125B4C"/>
    <w:rsid w:val="00130B04"/>
    <w:rsid w:val="001314FB"/>
    <w:rsid w:val="00164B60"/>
    <w:rsid w:val="0016737E"/>
    <w:rsid w:val="0017242F"/>
    <w:rsid w:val="00172D08"/>
    <w:rsid w:val="00180A44"/>
    <w:rsid w:val="00187EFE"/>
    <w:rsid w:val="001A1224"/>
    <w:rsid w:val="001A4250"/>
    <w:rsid w:val="001C121A"/>
    <w:rsid w:val="001C24C5"/>
    <w:rsid w:val="001E4529"/>
    <w:rsid w:val="0021691B"/>
    <w:rsid w:val="00236FDB"/>
    <w:rsid w:val="00266140"/>
    <w:rsid w:val="002745E4"/>
    <w:rsid w:val="00281C65"/>
    <w:rsid w:val="002C5302"/>
    <w:rsid w:val="002C66DE"/>
    <w:rsid w:val="002F05E1"/>
    <w:rsid w:val="002F52FD"/>
    <w:rsid w:val="00301EE7"/>
    <w:rsid w:val="00347EFA"/>
    <w:rsid w:val="003502B1"/>
    <w:rsid w:val="003539A6"/>
    <w:rsid w:val="0036137A"/>
    <w:rsid w:val="00362B5C"/>
    <w:rsid w:val="00380279"/>
    <w:rsid w:val="00387257"/>
    <w:rsid w:val="00394B20"/>
    <w:rsid w:val="003B3BA0"/>
    <w:rsid w:val="003D1889"/>
    <w:rsid w:val="003D538C"/>
    <w:rsid w:val="003E3146"/>
    <w:rsid w:val="003E577A"/>
    <w:rsid w:val="003F7D91"/>
    <w:rsid w:val="00407D7A"/>
    <w:rsid w:val="00410120"/>
    <w:rsid w:val="0041263F"/>
    <w:rsid w:val="00417538"/>
    <w:rsid w:val="00421A34"/>
    <w:rsid w:val="004559A9"/>
    <w:rsid w:val="0048212E"/>
    <w:rsid w:val="00482AA1"/>
    <w:rsid w:val="004A077B"/>
    <w:rsid w:val="004B73B6"/>
    <w:rsid w:val="004B77C2"/>
    <w:rsid w:val="004D42F6"/>
    <w:rsid w:val="004D62F5"/>
    <w:rsid w:val="004F1915"/>
    <w:rsid w:val="00502188"/>
    <w:rsid w:val="0051657A"/>
    <w:rsid w:val="00543285"/>
    <w:rsid w:val="00545ED4"/>
    <w:rsid w:val="00560935"/>
    <w:rsid w:val="00560A37"/>
    <w:rsid w:val="005631E7"/>
    <w:rsid w:val="00570B8D"/>
    <w:rsid w:val="005768FD"/>
    <w:rsid w:val="005770F3"/>
    <w:rsid w:val="00586AFD"/>
    <w:rsid w:val="005B245D"/>
    <w:rsid w:val="005D42DD"/>
    <w:rsid w:val="005F6AEE"/>
    <w:rsid w:val="00614ACA"/>
    <w:rsid w:val="006160E7"/>
    <w:rsid w:val="00623266"/>
    <w:rsid w:val="00623EE6"/>
    <w:rsid w:val="00636EEA"/>
    <w:rsid w:val="006477D1"/>
    <w:rsid w:val="0065031B"/>
    <w:rsid w:val="0065382B"/>
    <w:rsid w:val="00656692"/>
    <w:rsid w:val="00672E16"/>
    <w:rsid w:val="006772E2"/>
    <w:rsid w:val="00680B02"/>
    <w:rsid w:val="006B4908"/>
    <w:rsid w:val="006C3BE6"/>
    <w:rsid w:val="006C7082"/>
    <w:rsid w:val="006D450F"/>
    <w:rsid w:val="006D6597"/>
    <w:rsid w:val="006E1214"/>
    <w:rsid w:val="0070328C"/>
    <w:rsid w:val="00720E10"/>
    <w:rsid w:val="00731D4C"/>
    <w:rsid w:val="00750F21"/>
    <w:rsid w:val="00761563"/>
    <w:rsid w:val="00765334"/>
    <w:rsid w:val="00767CA1"/>
    <w:rsid w:val="00792953"/>
    <w:rsid w:val="007A2084"/>
    <w:rsid w:val="007F7C19"/>
    <w:rsid w:val="008312D6"/>
    <w:rsid w:val="00845634"/>
    <w:rsid w:val="0085142C"/>
    <w:rsid w:val="00856E06"/>
    <w:rsid w:val="00872B08"/>
    <w:rsid w:val="008819F5"/>
    <w:rsid w:val="00882555"/>
    <w:rsid w:val="008943AE"/>
    <w:rsid w:val="008B1B96"/>
    <w:rsid w:val="008C1A3C"/>
    <w:rsid w:val="008C30DB"/>
    <w:rsid w:val="008C403C"/>
    <w:rsid w:val="008F1628"/>
    <w:rsid w:val="00903388"/>
    <w:rsid w:val="00914C0C"/>
    <w:rsid w:val="009223CC"/>
    <w:rsid w:val="00933606"/>
    <w:rsid w:val="009361FE"/>
    <w:rsid w:val="00982B22"/>
    <w:rsid w:val="00996E4A"/>
    <w:rsid w:val="009B127C"/>
    <w:rsid w:val="009D4597"/>
    <w:rsid w:val="009D5DAD"/>
    <w:rsid w:val="009E5050"/>
    <w:rsid w:val="009F4808"/>
    <w:rsid w:val="00A30D80"/>
    <w:rsid w:val="00A37D87"/>
    <w:rsid w:val="00A50ED4"/>
    <w:rsid w:val="00A72AE5"/>
    <w:rsid w:val="00A96CAB"/>
    <w:rsid w:val="00AE4D99"/>
    <w:rsid w:val="00B12814"/>
    <w:rsid w:val="00B152F7"/>
    <w:rsid w:val="00B310DB"/>
    <w:rsid w:val="00B51A56"/>
    <w:rsid w:val="00B53BEE"/>
    <w:rsid w:val="00B56875"/>
    <w:rsid w:val="00B75A2B"/>
    <w:rsid w:val="00B761E2"/>
    <w:rsid w:val="00B8371B"/>
    <w:rsid w:val="00B84DEA"/>
    <w:rsid w:val="00BC5398"/>
    <w:rsid w:val="00BC565C"/>
    <w:rsid w:val="00BC5FDF"/>
    <w:rsid w:val="00C002AE"/>
    <w:rsid w:val="00C52567"/>
    <w:rsid w:val="00C559DC"/>
    <w:rsid w:val="00C62A03"/>
    <w:rsid w:val="00C71B47"/>
    <w:rsid w:val="00C76054"/>
    <w:rsid w:val="00C849B0"/>
    <w:rsid w:val="00CA3BBD"/>
    <w:rsid w:val="00CB38FE"/>
    <w:rsid w:val="00CB4459"/>
    <w:rsid w:val="00D108BC"/>
    <w:rsid w:val="00D140A7"/>
    <w:rsid w:val="00D30082"/>
    <w:rsid w:val="00D6013F"/>
    <w:rsid w:val="00D728E9"/>
    <w:rsid w:val="00D90BFC"/>
    <w:rsid w:val="00D93AB5"/>
    <w:rsid w:val="00D93F43"/>
    <w:rsid w:val="00D97A43"/>
    <w:rsid w:val="00DB439E"/>
    <w:rsid w:val="00DD19DB"/>
    <w:rsid w:val="00DD2D5D"/>
    <w:rsid w:val="00DD5F37"/>
    <w:rsid w:val="00DF1B82"/>
    <w:rsid w:val="00DF79E5"/>
    <w:rsid w:val="00E156DE"/>
    <w:rsid w:val="00E201E5"/>
    <w:rsid w:val="00E27CE8"/>
    <w:rsid w:val="00E33B7A"/>
    <w:rsid w:val="00E535AF"/>
    <w:rsid w:val="00E71324"/>
    <w:rsid w:val="00E7490A"/>
    <w:rsid w:val="00E82107"/>
    <w:rsid w:val="00EA47EE"/>
    <w:rsid w:val="00EB2D2A"/>
    <w:rsid w:val="00EE51E1"/>
    <w:rsid w:val="00EE76A0"/>
    <w:rsid w:val="00F01FE5"/>
    <w:rsid w:val="00F318AF"/>
    <w:rsid w:val="00F35F77"/>
    <w:rsid w:val="00F41ABA"/>
    <w:rsid w:val="00F6015B"/>
    <w:rsid w:val="00FF081D"/>
    <w:rsid w:val="00FF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30F"/>
  <w15:docId w15:val="{59A8EF87-DF8C-486F-A334-851456A3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5"/>
    <w:pPr>
      <w:ind w:left="720"/>
      <w:contextualSpacing/>
    </w:pPr>
  </w:style>
  <w:style w:type="paragraph" w:styleId="BalloonText">
    <w:name w:val="Balloon Text"/>
    <w:basedOn w:val="Normal"/>
    <w:link w:val="BalloonTextChar"/>
    <w:uiPriority w:val="99"/>
    <w:semiHidden/>
    <w:unhideWhenUsed/>
    <w:rsid w:val="003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7A"/>
    <w:rPr>
      <w:rFonts w:ascii="Segoe UI" w:hAnsi="Segoe UI" w:cs="Segoe UI"/>
      <w:sz w:val="18"/>
      <w:szCs w:val="18"/>
    </w:rPr>
  </w:style>
  <w:style w:type="character" w:styleId="Hyperlink">
    <w:name w:val="Hyperlink"/>
    <w:basedOn w:val="DefaultParagraphFont"/>
    <w:uiPriority w:val="99"/>
    <w:unhideWhenUsed/>
    <w:rsid w:val="00180A44"/>
    <w:rPr>
      <w:color w:val="0563C1" w:themeColor="hyperlink"/>
      <w:u w:val="single"/>
    </w:rPr>
  </w:style>
  <w:style w:type="character" w:styleId="UnresolvedMention">
    <w:name w:val="Unresolved Mention"/>
    <w:basedOn w:val="DefaultParagraphFont"/>
    <w:uiPriority w:val="99"/>
    <w:semiHidden/>
    <w:unhideWhenUsed/>
    <w:rsid w:val="00180A44"/>
    <w:rPr>
      <w:color w:val="605E5C"/>
      <w:shd w:val="clear" w:color="auto" w:fill="E1DFDD"/>
    </w:rPr>
  </w:style>
  <w:style w:type="table" w:styleId="TableGrid">
    <w:name w:val="Table Grid"/>
    <w:basedOn w:val="TableNormal"/>
    <w:uiPriority w:val="39"/>
    <w:rsid w:val="004A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17">
      <w:bodyDiv w:val="1"/>
      <w:marLeft w:val="0"/>
      <w:marRight w:val="0"/>
      <w:marTop w:val="0"/>
      <w:marBottom w:val="0"/>
      <w:divBdr>
        <w:top w:val="none" w:sz="0" w:space="0" w:color="auto"/>
        <w:left w:val="none" w:sz="0" w:space="0" w:color="auto"/>
        <w:bottom w:val="none" w:sz="0" w:space="0" w:color="auto"/>
        <w:right w:val="none" w:sz="0" w:space="0" w:color="auto"/>
      </w:divBdr>
    </w:div>
    <w:div w:id="1612397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Lara Goodall</cp:lastModifiedBy>
  <cp:revision>2</cp:revision>
  <cp:lastPrinted>2024-02-29T08:39:00Z</cp:lastPrinted>
  <dcterms:created xsi:type="dcterms:W3CDTF">2024-06-19T22:43:00Z</dcterms:created>
  <dcterms:modified xsi:type="dcterms:W3CDTF">2024-06-19T22:43:00Z</dcterms:modified>
</cp:coreProperties>
</file>